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1F" w:rsidRPr="000413B8" w:rsidRDefault="00D1561F">
      <w:pPr>
        <w:tabs>
          <w:tab w:val="right" w:pos="9360"/>
        </w:tabs>
        <w:rPr>
          <w:rFonts w:ascii="Arial" w:hAnsi="Arial" w:cs="Arial"/>
          <w:b/>
          <w:lang w:val="en-GB"/>
        </w:rPr>
      </w:pPr>
      <w:bookmarkStart w:id="0" w:name="_GoBack"/>
      <w:bookmarkEnd w:id="0"/>
      <w:r>
        <w:rPr>
          <w:b/>
          <w:lang w:val="en-GB"/>
        </w:rPr>
        <w:tab/>
      </w:r>
      <w:r w:rsidRPr="000413B8">
        <w:rPr>
          <w:rFonts w:ascii="Arial" w:hAnsi="Arial" w:cs="Arial"/>
          <w:b/>
          <w:lang w:val="en-GB"/>
        </w:rPr>
        <w:t>Division of Applied Science and Management</w:t>
      </w:r>
    </w:p>
    <w:p w:rsidR="00D1561F" w:rsidRPr="000413B8" w:rsidRDefault="00D1561F">
      <w:pPr>
        <w:tabs>
          <w:tab w:val="right" w:pos="9360"/>
        </w:tabs>
        <w:rPr>
          <w:rFonts w:ascii="Arial" w:hAnsi="Arial" w:cs="Arial"/>
          <w:b/>
          <w:lang w:val="en-GB"/>
        </w:rPr>
      </w:pPr>
      <w:r w:rsidRPr="000413B8">
        <w:rPr>
          <w:rFonts w:ascii="Arial" w:hAnsi="Arial" w:cs="Arial"/>
          <w:b/>
          <w:lang w:val="en-GB"/>
        </w:rPr>
        <w:tab/>
        <w:t>School of Management, Tourism &amp; Hospitality</w:t>
      </w:r>
    </w:p>
    <w:p w:rsidR="00D1561F" w:rsidRPr="000413B8" w:rsidRDefault="00D1561F">
      <w:pPr>
        <w:tabs>
          <w:tab w:val="right" w:pos="9360"/>
        </w:tabs>
        <w:rPr>
          <w:rFonts w:ascii="Arial" w:hAnsi="Arial" w:cs="Arial"/>
          <w:b/>
          <w:lang w:val="en-GB"/>
        </w:rPr>
      </w:pPr>
      <w:r w:rsidRPr="000413B8">
        <w:rPr>
          <w:rFonts w:ascii="Arial" w:hAnsi="Arial" w:cs="Arial"/>
          <w:b/>
          <w:lang w:val="en-GB"/>
        </w:rPr>
        <w:tab/>
        <w:t>Semester 201</w:t>
      </w:r>
      <w:r w:rsidR="008375A7">
        <w:rPr>
          <w:rFonts w:ascii="Arial" w:hAnsi="Arial" w:cs="Arial"/>
          <w:b/>
          <w:lang w:val="en-GB"/>
        </w:rPr>
        <w:t>5</w:t>
      </w:r>
      <w:r>
        <w:rPr>
          <w:rFonts w:ascii="Arial" w:hAnsi="Arial" w:cs="Arial"/>
          <w:b/>
          <w:lang w:val="en-GB"/>
        </w:rPr>
        <w:t>-</w:t>
      </w:r>
      <w:r w:rsidR="00730950">
        <w:rPr>
          <w:rFonts w:ascii="Arial" w:hAnsi="Arial" w:cs="Arial"/>
          <w:b/>
          <w:lang w:val="en-GB"/>
        </w:rPr>
        <w:t xml:space="preserve"> </w:t>
      </w:r>
      <w:r>
        <w:rPr>
          <w:rFonts w:ascii="Arial" w:hAnsi="Arial" w:cs="Arial"/>
          <w:b/>
          <w:lang w:val="en-GB"/>
        </w:rPr>
        <w:t>01,</w:t>
      </w:r>
      <w:r w:rsidR="005F53CD">
        <w:rPr>
          <w:rFonts w:ascii="Arial" w:hAnsi="Arial" w:cs="Arial"/>
          <w:b/>
          <w:lang w:val="en-GB"/>
        </w:rPr>
        <w:t xml:space="preserve"> </w:t>
      </w:r>
      <w:proofErr w:type="gramStart"/>
      <w:r w:rsidR="007C21B6">
        <w:rPr>
          <w:rFonts w:ascii="Arial" w:hAnsi="Arial" w:cs="Arial"/>
          <w:b/>
          <w:lang w:val="en-GB"/>
        </w:rPr>
        <w:t>Fall</w:t>
      </w:r>
      <w:proofErr w:type="gramEnd"/>
      <w:r w:rsidR="007C21B6">
        <w:rPr>
          <w:rFonts w:ascii="Arial" w:hAnsi="Arial" w:cs="Arial"/>
          <w:b/>
          <w:lang w:val="en-GB"/>
        </w:rPr>
        <w:t xml:space="preserve"> 201</w:t>
      </w:r>
      <w:r w:rsidR="008375A7">
        <w:rPr>
          <w:rFonts w:ascii="Arial" w:hAnsi="Arial" w:cs="Arial"/>
          <w:b/>
          <w:lang w:val="en-GB"/>
        </w:rPr>
        <w:t>5</w:t>
      </w:r>
    </w:p>
    <w:p w:rsidR="00D1561F" w:rsidRDefault="00D1561F">
      <w:pPr>
        <w:rPr>
          <w:b/>
          <w:lang w:val="en-GB"/>
        </w:rPr>
      </w:pPr>
    </w:p>
    <w:p w:rsidR="00D1561F" w:rsidRDefault="00D1561F">
      <w:pPr>
        <w:rPr>
          <w:b/>
          <w:lang w:val="en-GB"/>
        </w:rPr>
      </w:pPr>
    </w:p>
    <w:p w:rsidR="00D1561F" w:rsidRDefault="00D1561F">
      <w:pPr>
        <w:rPr>
          <w:b/>
          <w:lang w:val="en-GB"/>
        </w:rPr>
      </w:pPr>
    </w:p>
    <w:p w:rsidR="00D1561F" w:rsidRDefault="00D1561F">
      <w:pPr>
        <w:rPr>
          <w:b/>
          <w:lang w:val="en-GB"/>
        </w:rPr>
      </w:pPr>
    </w:p>
    <w:p w:rsidR="00D1561F" w:rsidRDefault="00D1561F">
      <w:pPr>
        <w:rPr>
          <w:b/>
          <w:lang w:val="en-GB"/>
        </w:rPr>
      </w:pPr>
    </w:p>
    <w:p w:rsidR="00D1561F" w:rsidRDefault="00734310" w:rsidP="00400F2F">
      <w:pPr>
        <w:jc w:val="center"/>
        <w:rPr>
          <w:b/>
          <w:lang w:val="en-GB"/>
        </w:rPr>
      </w:pPr>
      <w:r>
        <w:rPr>
          <w:noProof/>
        </w:rPr>
        <w:drawing>
          <wp:inline distT="0" distB="0" distL="0" distR="0">
            <wp:extent cx="1828800" cy="981075"/>
            <wp:effectExtent l="0" t="0" r="0" b="9525"/>
            <wp:docPr id="1" name="Picture 1" descr="small-yc-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yc-colou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81075"/>
                    </a:xfrm>
                    <a:prstGeom prst="rect">
                      <a:avLst/>
                    </a:prstGeom>
                    <a:noFill/>
                    <a:ln>
                      <a:noFill/>
                    </a:ln>
                  </pic:spPr>
                </pic:pic>
              </a:graphicData>
            </a:graphic>
          </wp:inline>
        </w:drawing>
      </w:r>
    </w:p>
    <w:p w:rsidR="00D1561F" w:rsidRDefault="00D1561F">
      <w:pPr>
        <w:rPr>
          <w:lang w:val="en-GB"/>
        </w:rPr>
      </w:pPr>
    </w:p>
    <w:p w:rsidR="00D1561F" w:rsidRDefault="00D1561F">
      <w:pPr>
        <w:rPr>
          <w:lang w:val="en-GB"/>
        </w:rPr>
      </w:pPr>
    </w:p>
    <w:p w:rsidR="00D1561F" w:rsidRDefault="00D1561F">
      <w:pPr>
        <w:rPr>
          <w:sz w:val="28"/>
          <w:lang w:val="en-GB"/>
        </w:rPr>
      </w:pPr>
      <w:r>
        <w:rPr>
          <w:i/>
          <w:sz w:val="28"/>
          <w:lang w:val="en-GB"/>
        </w:rPr>
        <w:t xml:space="preserve">  </w:t>
      </w:r>
    </w:p>
    <w:p w:rsidR="00D1561F" w:rsidRDefault="00D1561F">
      <w:pPr>
        <w:rPr>
          <w:sz w:val="28"/>
          <w:lang w:val="en-GB"/>
        </w:rPr>
      </w:pPr>
    </w:p>
    <w:p w:rsidR="00D1561F" w:rsidRDefault="00D1561F">
      <w:pPr>
        <w:rPr>
          <w:sz w:val="28"/>
          <w:lang w:val="en-GB"/>
        </w:rPr>
      </w:pPr>
    </w:p>
    <w:p w:rsidR="00D1561F" w:rsidRPr="00770001" w:rsidRDefault="00D1561F" w:rsidP="00D1561F">
      <w:pPr>
        <w:tabs>
          <w:tab w:val="center" w:pos="4680"/>
        </w:tabs>
        <w:jc w:val="center"/>
        <w:rPr>
          <w:rFonts w:ascii="Calibri" w:hAnsi="Calibri" w:cs="Arial"/>
          <w:szCs w:val="24"/>
          <w:lang w:val="en-GB"/>
        </w:rPr>
      </w:pPr>
      <w:r w:rsidRPr="00770001">
        <w:rPr>
          <w:rFonts w:ascii="Calibri" w:hAnsi="Calibri" w:cs="Arial"/>
          <w:szCs w:val="24"/>
          <w:lang w:val="en-GB"/>
        </w:rPr>
        <w:t>Course Outline</w:t>
      </w:r>
    </w:p>
    <w:p w:rsidR="00D1561F" w:rsidRPr="00770001" w:rsidRDefault="00D1561F" w:rsidP="00D1561F">
      <w:pPr>
        <w:jc w:val="center"/>
        <w:rPr>
          <w:rFonts w:ascii="Calibri" w:hAnsi="Calibri" w:cs="Arial"/>
          <w:b/>
          <w:szCs w:val="24"/>
          <w:lang w:val="en-GB"/>
        </w:rPr>
      </w:pPr>
    </w:p>
    <w:p w:rsidR="00D1561F" w:rsidRPr="00770001" w:rsidRDefault="00D1561F" w:rsidP="00D1561F">
      <w:pPr>
        <w:tabs>
          <w:tab w:val="center" w:pos="4680"/>
        </w:tabs>
        <w:jc w:val="center"/>
        <w:rPr>
          <w:rFonts w:ascii="Calibri" w:hAnsi="Calibri" w:cs="Arial"/>
          <w:b/>
          <w:szCs w:val="24"/>
          <w:lang w:val="en-GB"/>
        </w:rPr>
      </w:pPr>
      <w:r w:rsidRPr="00770001">
        <w:rPr>
          <w:rFonts w:ascii="Calibri" w:hAnsi="Calibri" w:cs="Arial"/>
          <w:b/>
          <w:szCs w:val="24"/>
          <w:lang w:val="en-GB"/>
        </w:rPr>
        <w:t>Business 311</w:t>
      </w:r>
    </w:p>
    <w:p w:rsidR="00D1561F" w:rsidRPr="00770001" w:rsidRDefault="00D1561F" w:rsidP="00D1561F">
      <w:pPr>
        <w:jc w:val="center"/>
        <w:rPr>
          <w:rFonts w:ascii="Calibri" w:hAnsi="Calibri" w:cs="Arial"/>
          <w:b/>
          <w:szCs w:val="24"/>
          <w:lang w:val="en-GB"/>
        </w:rPr>
      </w:pPr>
    </w:p>
    <w:p w:rsidR="00D1561F" w:rsidRPr="00770001" w:rsidRDefault="00D1561F" w:rsidP="00D1561F">
      <w:pPr>
        <w:tabs>
          <w:tab w:val="center" w:pos="4680"/>
        </w:tabs>
        <w:jc w:val="center"/>
        <w:rPr>
          <w:rFonts w:ascii="Calibri" w:hAnsi="Calibri" w:cs="Arial"/>
          <w:b/>
          <w:szCs w:val="24"/>
          <w:lang w:val="en-GB"/>
        </w:rPr>
      </w:pPr>
      <w:r w:rsidRPr="00770001">
        <w:rPr>
          <w:rFonts w:ascii="Calibri" w:hAnsi="Calibri" w:cs="Arial"/>
          <w:b/>
          <w:szCs w:val="24"/>
          <w:lang w:val="en-GB"/>
        </w:rPr>
        <w:t>Commercial Law</w:t>
      </w:r>
    </w:p>
    <w:p w:rsidR="00D1561F" w:rsidRPr="00770001" w:rsidRDefault="00D1561F" w:rsidP="00D1561F">
      <w:pPr>
        <w:jc w:val="center"/>
        <w:rPr>
          <w:rFonts w:ascii="Calibri" w:hAnsi="Calibri" w:cs="Arial"/>
          <w:szCs w:val="24"/>
          <w:lang w:val="en-GB"/>
        </w:rPr>
      </w:pPr>
    </w:p>
    <w:p w:rsidR="00D1561F" w:rsidRPr="00770001" w:rsidRDefault="00D1561F" w:rsidP="00D1561F">
      <w:pPr>
        <w:tabs>
          <w:tab w:val="center" w:pos="4680"/>
        </w:tabs>
        <w:jc w:val="center"/>
        <w:rPr>
          <w:rFonts w:ascii="Calibri" w:hAnsi="Calibri" w:cs="Arial"/>
          <w:szCs w:val="24"/>
          <w:lang w:val="en-GB"/>
        </w:rPr>
      </w:pPr>
      <w:r w:rsidRPr="00770001">
        <w:rPr>
          <w:rFonts w:ascii="Calibri" w:hAnsi="Calibri" w:cs="Arial"/>
          <w:szCs w:val="24"/>
          <w:lang w:val="en-GB"/>
        </w:rPr>
        <w:t>45.0 Hours</w:t>
      </w:r>
    </w:p>
    <w:p w:rsidR="00D1561F" w:rsidRPr="00770001" w:rsidRDefault="00D1561F" w:rsidP="00D1561F">
      <w:pPr>
        <w:tabs>
          <w:tab w:val="center" w:pos="4680"/>
        </w:tabs>
        <w:jc w:val="center"/>
        <w:rPr>
          <w:rFonts w:ascii="Calibri" w:hAnsi="Calibri" w:cs="Arial"/>
          <w:szCs w:val="24"/>
          <w:lang w:val="en-GB"/>
        </w:rPr>
      </w:pPr>
      <w:r w:rsidRPr="00770001">
        <w:rPr>
          <w:rFonts w:ascii="Calibri" w:hAnsi="Calibri" w:cs="Arial"/>
          <w:szCs w:val="24"/>
          <w:lang w:val="en-GB"/>
        </w:rPr>
        <w:t>3.0 Credits</w:t>
      </w:r>
    </w:p>
    <w:p w:rsidR="00D1561F" w:rsidRPr="00770001" w:rsidRDefault="00D1561F">
      <w:pPr>
        <w:rPr>
          <w:rFonts w:ascii="Calibri" w:hAnsi="Calibri"/>
          <w:szCs w:val="24"/>
          <w:lang w:val="en-GB"/>
        </w:rPr>
      </w:pPr>
    </w:p>
    <w:p w:rsidR="00D1561F" w:rsidRPr="00770001" w:rsidRDefault="00D1561F">
      <w:pPr>
        <w:rPr>
          <w:rFonts w:ascii="Calibri" w:hAnsi="Calibri"/>
          <w:szCs w:val="24"/>
          <w:lang w:val="en-GB"/>
        </w:rPr>
      </w:pPr>
    </w:p>
    <w:p w:rsidR="00D1561F" w:rsidRPr="00770001" w:rsidRDefault="00D1561F">
      <w:pPr>
        <w:tabs>
          <w:tab w:val="right" w:pos="9360"/>
        </w:tabs>
        <w:rPr>
          <w:rFonts w:ascii="Calibri" w:hAnsi="Calibri"/>
          <w:szCs w:val="24"/>
          <w:lang w:val="en-GB"/>
        </w:rPr>
      </w:pPr>
      <w:r w:rsidRPr="00770001">
        <w:rPr>
          <w:rFonts w:ascii="Calibri" w:hAnsi="Calibri"/>
          <w:szCs w:val="24"/>
          <w:lang w:val="en-GB"/>
        </w:rPr>
        <w:tab/>
      </w:r>
    </w:p>
    <w:p w:rsidR="00D1561F" w:rsidRPr="00770001" w:rsidRDefault="00D1561F">
      <w:pPr>
        <w:rPr>
          <w:rFonts w:ascii="Calibri" w:hAnsi="Calibri"/>
          <w:szCs w:val="24"/>
          <w:lang w:val="en-GB"/>
        </w:rPr>
      </w:pPr>
    </w:p>
    <w:p w:rsidR="00D1561F" w:rsidRPr="00770001" w:rsidRDefault="00D1561F">
      <w:pPr>
        <w:rPr>
          <w:rFonts w:ascii="Calibri" w:hAnsi="Calibri"/>
          <w:b/>
          <w:szCs w:val="24"/>
          <w:lang w:val="en-GB"/>
        </w:rPr>
      </w:pPr>
    </w:p>
    <w:p w:rsidR="00D1561F" w:rsidRPr="00770001" w:rsidRDefault="00D1561F">
      <w:pPr>
        <w:rPr>
          <w:rFonts w:ascii="Calibri" w:hAnsi="Calibri"/>
          <w:b/>
          <w:szCs w:val="24"/>
          <w:lang w:val="en-GB"/>
        </w:rPr>
      </w:pPr>
    </w:p>
    <w:p w:rsidR="00D1561F" w:rsidRPr="00770001" w:rsidRDefault="00D1561F">
      <w:pPr>
        <w:rPr>
          <w:rFonts w:ascii="Calibri" w:hAnsi="Calibri" w:cs="Arial"/>
          <w:szCs w:val="24"/>
          <w:lang w:val="en-GB"/>
        </w:rPr>
      </w:pPr>
      <w:r w:rsidRPr="00770001">
        <w:rPr>
          <w:rFonts w:ascii="Calibri" w:hAnsi="Calibri" w:cs="Arial"/>
          <w:szCs w:val="24"/>
          <w:lang w:val="en-GB"/>
        </w:rPr>
        <w:t xml:space="preserve">Prepared by   </w:t>
      </w:r>
      <w:r w:rsidR="00ED4E73">
        <w:rPr>
          <w:rFonts w:ascii="Calibri" w:hAnsi="Calibri" w:cs="Arial"/>
          <w:szCs w:val="24"/>
          <w:lang w:val="en-GB"/>
        </w:rPr>
        <w:t xml:space="preserve">  Peter Morawsky</w:t>
      </w:r>
      <w:r w:rsidR="00ED4E73" w:rsidRPr="00770001">
        <w:rPr>
          <w:rFonts w:ascii="Calibri" w:hAnsi="Calibri" w:cs="Arial"/>
          <w:szCs w:val="24"/>
          <w:lang w:val="en-GB"/>
        </w:rPr>
        <w:t>, Instructor</w:t>
      </w:r>
      <w:r w:rsidR="00ED4E73">
        <w:rPr>
          <w:rFonts w:ascii="Calibri" w:hAnsi="Calibri" w:cs="Arial"/>
          <w:szCs w:val="24"/>
          <w:lang w:val="en-GB"/>
        </w:rPr>
        <w:tab/>
      </w:r>
      <w:r w:rsidR="00ED4E73">
        <w:rPr>
          <w:rFonts w:ascii="Calibri" w:hAnsi="Calibri" w:cs="Arial"/>
          <w:szCs w:val="24"/>
          <w:lang w:val="en-GB"/>
        </w:rPr>
        <w:tab/>
      </w:r>
      <w:r w:rsidRPr="00770001">
        <w:rPr>
          <w:rFonts w:ascii="Calibri" w:hAnsi="Calibri" w:cs="Arial"/>
          <w:szCs w:val="24"/>
          <w:lang w:val="en-GB"/>
        </w:rPr>
        <w:t xml:space="preserve">    D</w:t>
      </w:r>
      <w:r w:rsidR="00730950" w:rsidRPr="00770001">
        <w:rPr>
          <w:rFonts w:ascii="Calibri" w:hAnsi="Calibri" w:cs="Arial"/>
          <w:szCs w:val="24"/>
          <w:lang w:val="en-GB"/>
        </w:rPr>
        <w:t xml:space="preserve">ate:  </w:t>
      </w:r>
      <w:r w:rsidR="00ED4E73">
        <w:rPr>
          <w:rFonts w:ascii="Calibri" w:hAnsi="Calibri" w:cs="Arial"/>
          <w:szCs w:val="24"/>
          <w:lang w:val="en-GB"/>
        </w:rPr>
        <w:t>September 14</w:t>
      </w:r>
      <w:r w:rsidR="008375A7">
        <w:rPr>
          <w:rFonts w:ascii="Calibri" w:hAnsi="Calibri" w:cs="Arial"/>
          <w:szCs w:val="24"/>
          <w:lang w:val="en-GB"/>
        </w:rPr>
        <w:t>, 2015</w:t>
      </w:r>
      <w:r w:rsidRPr="00770001">
        <w:rPr>
          <w:rFonts w:ascii="Calibri" w:hAnsi="Calibri" w:cs="Arial"/>
          <w:szCs w:val="24"/>
          <w:lang w:val="en-GB"/>
        </w:rPr>
        <w:tab/>
      </w:r>
      <w:r w:rsidRPr="00770001">
        <w:rPr>
          <w:rFonts w:ascii="Calibri" w:hAnsi="Calibri" w:cs="Arial"/>
          <w:szCs w:val="24"/>
          <w:lang w:val="en-GB"/>
        </w:rPr>
        <w:tab/>
      </w:r>
      <w:r w:rsidRPr="00770001">
        <w:rPr>
          <w:rFonts w:ascii="Calibri" w:hAnsi="Calibri" w:cs="Arial"/>
          <w:szCs w:val="24"/>
          <w:lang w:val="en-GB"/>
        </w:rPr>
        <w:tab/>
      </w:r>
      <w:r w:rsidRPr="00770001">
        <w:rPr>
          <w:rFonts w:ascii="Calibri" w:hAnsi="Calibri" w:cs="Arial"/>
          <w:szCs w:val="24"/>
          <w:lang w:val="en-GB"/>
        </w:rPr>
        <w:tab/>
      </w:r>
    </w:p>
    <w:p w:rsidR="00D1561F" w:rsidRPr="00770001" w:rsidRDefault="00D1561F" w:rsidP="00ED4E73">
      <w:pPr>
        <w:tabs>
          <w:tab w:val="left" w:pos="1620"/>
          <w:tab w:val="left" w:pos="1890"/>
        </w:tabs>
        <w:rPr>
          <w:rFonts w:ascii="Calibri" w:hAnsi="Calibri" w:cs="Arial"/>
          <w:szCs w:val="24"/>
          <w:lang w:val="en-GB"/>
        </w:rPr>
      </w:pPr>
      <w:r w:rsidRPr="00770001">
        <w:rPr>
          <w:rFonts w:ascii="Calibri" w:hAnsi="Calibri" w:cs="Arial"/>
          <w:szCs w:val="24"/>
          <w:lang w:val="en-GB"/>
        </w:rPr>
        <w:t xml:space="preserve">Approved by     </w:t>
      </w:r>
      <w:r w:rsidR="003D0232">
        <w:rPr>
          <w:rFonts w:ascii="Calibri" w:hAnsi="Calibri" w:cs="Arial"/>
          <w:szCs w:val="24"/>
          <w:lang w:val="en-GB"/>
        </w:rPr>
        <w:t>Margaret Dumkee, Dean</w:t>
      </w:r>
      <w:r w:rsidR="003D0232">
        <w:rPr>
          <w:rFonts w:ascii="Calibri" w:hAnsi="Calibri" w:cs="Arial"/>
          <w:szCs w:val="24"/>
          <w:lang w:val="en-GB"/>
        </w:rPr>
        <w:tab/>
      </w:r>
      <w:r w:rsidR="003D0232">
        <w:rPr>
          <w:rFonts w:ascii="Calibri" w:hAnsi="Calibri" w:cs="Arial"/>
          <w:szCs w:val="24"/>
          <w:lang w:val="en-GB"/>
        </w:rPr>
        <w:tab/>
        <w:t xml:space="preserve">    </w:t>
      </w:r>
      <w:r w:rsidRPr="00770001">
        <w:rPr>
          <w:rFonts w:ascii="Calibri" w:hAnsi="Calibri" w:cs="Arial"/>
          <w:szCs w:val="24"/>
          <w:lang w:val="en-GB"/>
        </w:rPr>
        <w:t xml:space="preserve">Date: </w:t>
      </w:r>
      <w:r w:rsidR="003D0232">
        <w:rPr>
          <w:rFonts w:ascii="Calibri" w:hAnsi="Calibri" w:cs="Arial"/>
          <w:szCs w:val="24"/>
          <w:lang w:val="en-GB"/>
        </w:rPr>
        <w:t>September 14, 2015</w:t>
      </w:r>
    </w:p>
    <w:p w:rsidR="00D1561F" w:rsidRPr="00770001" w:rsidRDefault="00D1561F" w:rsidP="00D1561F">
      <w:pPr>
        <w:tabs>
          <w:tab w:val="left" w:pos="1620"/>
        </w:tabs>
        <w:ind w:firstLine="2160"/>
        <w:rPr>
          <w:rFonts w:ascii="Calibri" w:hAnsi="Calibri" w:cs="Arial"/>
          <w:szCs w:val="24"/>
          <w:lang w:val="en-GB"/>
        </w:rPr>
      </w:pPr>
    </w:p>
    <w:p w:rsidR="00D1561F" w:rsidRPr="00770001" w:rsidRDefault="00770001" w:rsidP="00D1561F">
      <w:pPr>
        <w:tabs>
          <w:tab w:val="left" w:pos="1620"/>
        </w:tabs>
        <w:rPr>
          <w:rFonts w:ascii="Calibri" w:hAnsi="Calibri"/>
          <w:szCs w:val="24"/>
          <w:lang w:val="en-GB"/>
        </w:rPr>
      </w:pPr>
      <w:r w:rsidRPr="00770001">
        <w:rPr>
          <w:rFonts w:ascii="Calibri" w:hAnsi="Calibri" w:cs="Arial"/>
          <w:szCs w:val="24"/>
          <w:lang w:val="en-GB"/>
        </w:rPr>
        <w:tab/>
      </w:r>
    </w:p>
    <w:p w:rsidR="00D1561F" w:rsidRPr="00770001" w:rsidRDefault="00D1561F" w:rsidP="00D1561F">
      <w:pPr>
        <w:tabs>
          <w:tab w:val="left" w:pos="1620"/>
        </w:tabs>
        <w:ind w:firstLine="1890"/>
        <w:rPr>
          <w:rFonts w:ascii="Calibri" w:hAnsi="Calibri" w:cs="Arial"/>
          <w:szCs w:val="24"/>
          <w:lang w:val="en-GB"/>
        </w:rPr>
        <w:sectPr w:rsidR="00D1561F" w:rsidRPr="00770001" w:rsidSect="00400F2F">
          <w:footerReference w:type="default" r:id="rId9"/>
          <w:pgSz w:w="12240" w:h="15840"/>
          <w:pgMar w:top="1440" w:right="1800" w:bottom="1440" w:left="1800" w:header="720" w:footer="720" w:gutter="0"/>
          <w:cols w:space="720"/>
          <w:titlePg/>
        </w:sectPr>
      </w:pPr>
    </w:p>
    <w:p w:rsidR="00D1561F" w:rsidRPr="00770001" w:rsidRDefault="00D1561F">
      <w:pPr>
        <w:rPr>
          <w:rFonts w:ascii="Calibri" w:hAnsi="Calibri" w:cs="Arial"/>
          <w:b/>
          <w:szCs w:val="24"/>
          <w:lang w:val="en-GB"/>
        </w:rPr>
      </w:pPr>
      <w:r w:rsidRPr="00770001">
        <w:rPr>
          <w:rFonts w:ascii="Calibri" w:hAnsi="Calibri" w:cs="Arial"/>
          <w:b/>
          <w:szCs w:val="24"/>
          <w:lang w:val="en-GB"/>
        </w:rPr>
        <w:lastRenderedPageBreak/>
        <w:t>YUKON COLLEGE</w:t>
      </w:r>
    </w:p>
    <w:p w:rsidR="00D1561F" w:rsidRPr="00770001" w:rsidRDefault="00730950">
      <w:pPr>
        <w:rPr>
          <w:rFonts w:ascii="Calibri" w:hAnsi="Calibri" w:cs="Arial"/>
          <w:szCs w:val="24"/>
          <w:lang w:val="en-GB"/>
        </w:rPr>
      </w:pPr>
      <w:r w:rsidRPr="00770001">
        <w:rPr>
          <w:rFonts w:ascii="Calibri" w:hAnsi="Calibri" w:cs="Arial"/>
          <w:szCs w:val="24"/>
          <w:lang w:val="en-GB"/>
        </w:rPr>
        <w:t xml:space="preserve">Copyright </w:t>
      </w:r>
      <w:r w:rsidR="008375A7">
        <w:rPr>
          <w:rFonts w:ascii="Calibri" w:hAnsi="Calibri" w:cs="Arial"/>
          <w:szCs w:val="24"/>
          <w:lang w:val="en-GB"/>
        </w:rPr>
        <w:t>September 2015</w:t>
      </w:r>
    </w:p>
    <w:p w:rsidR="00D1561F" w:rsidRPr="00770001" w:rsidRDefault="00D1561F">
      <w:pPr>
        <w:rPr>
          <w:rFonts w:ascii="Calibri" w:hAnsi="Calibri" w:cs="Arial"/>
          <w:szCs w:val="24"/>
          <w:lang w:val="en-GB"/>
        </w:rPr>
      </w:pPr>
    </w:p>
    <w:p w:rsidR="00D1561F" w:rsidRPr="00770001" w:rsidRDefault="00D1561F">
      <w:pPr>
        <w:rPr>
          <w:rFonts w:ascii="Calibri" w:hAnsi="Calibri" w:cs="Arial"/>
          <w:szCs w:val="24"/>
          <w:lang w:val="en-GB"/>
        </w:rPr>
      </w:pPr>
    </w:p>
    <w:p w:rsidR="00D1561F" w:rsidRPr="00770001" w:rsidRDefault="00D1561F" w:rsidP="00397F4C">
      <w:pPr>
        <w:jc w:val="both"/>
        <w:rPr>
          <w:rFonts w:ascii="Calibri" w:hAnsi="Calibri" w:cs="Arial"/>
          <w:szCs w:val="24"/>
          <w:lang w:val="en-GB"/>
        </w:rPr>
      </w:pPr>
      <w:r w:rsidRPr="00770001">
        <w:rPr>
          <w:rFonts w:ascii="Calibri" w:hAnsi="Calibri" w:cs="Arial"/>
          <w:szCs w:val="24"/>
          <w:lang w:val="en-GB"/>
        </w:rPr>
        <w:t>All rights are reserved. None of the material covered by this copyright may be reproduced or utilized in any form or by any means - electronic or mechanical - or traded, rented or resold without written permission from Yukon College.</w:t>
      </w:r>
    </w:p>
    <w:p w:rsidR="00D1561F" w:rsidRPr="00770001" w:rsidRDefault="00D1561F">
      <w:pPr>
        <w:rPr>
          <w:rFonts w:ascii="Calibri" w:hAnsi="Calibri" w:cs="Arial"/>
          <w:szCs w:val="24"/>
          <w:lang w:val="en-GB"/>
        </w:rPr>
      </w:pPr>
    </w:p>
    <w:p w:rsidR="00D1561F" w:rsidRPr="00770001" w:rsidRDefault="00D1561F">
      <w:pPr>
        <w:rPr>
          <w:rFonts w:ascii="Calibri" w:hAnsi="Calibri" w:cs="Arial"/>
          <w:szCs w:val="24"/>
          <w:lang w:val="en-GB"/>
        </w:rPr>
      </w:pPr>
      <w:r w:rsidRPr="00770001">
        <w:rPr>
          <w:rFonts w:ascii="Calibri" w:hAnsi="Calibri" w:cs="Arial"/>
          <w:szCs w:val="24"/>
          <w:lang w:val="en-GB"/>
        </w:rPr>
        <w:t xml:space="preserve">This course outline was prepared by </w:t>
      </w:r>
      <w:r w:rsidR="0030120E">
        <w:rPr>
          <w:rFonts w:ascii="Calibri" w:hAnsi="Calibri" w:cs="Arial"/>
          <w:szCs w:val="24"/>
          <w:lang w:val="en-GB"/>
        </w:rPr>
        <w:t>Peter Morawsky</w:t>
      </w:r>
      <w:r w:rsidR="00730950" w:rsidRPr="00770001">
        <w:rPr>
          <w:rFonts w:ascii="Calibri" w:hAnsi="Calibri" w:cs="Arial"/>
          <w:szCs w:val="24"/>
          <w:lang w:val="en-GB"/>
        </w:rPr>
        <w:t xml:space="preserve"> on </w:t>
      </w:r>
      <w:r w:rsidR="008375A7">
        <w:rPr>
          <w:rFonts w:ascii="Calibri" w:hAnsi="Calibri" w:cs="Arial"/>
          <w:szCs w:val="24"/>
          <w:lang w:val="en-GB"/>
        </w:rPr>
        <w:t>September 14, 2015</w:t>
      </w:r>
      <w:r w:rsidRPr="00770001">
        <w:rPr>
          <w:rFonts w:ascii="Calibri" w:hAnsi="Calibri" w:cs="Arial"/>
          <w:szCs w:val="24"/>
          <w:lang w:val="en-GB"/>
        </w:rPr>
        <w:t xml:space="preserve"> </w:t>
      </w:r>
    </w:p>
    <w:p w:rsidR="00D1561F" w:rsidRPr="00770001" w:rsidRDefault="00D1561F">
      <w:pPr>
        <w:rPr>
          <w:rFonts w:ascii="Calibri" w:hAnsi="Calibri" w:cs="Arial"/>
          <w:szCs w:val="24"/>
          <w:lang w:val="en-GB"/>
        </w:rPr>
      </w:pPr>
    </w:p>
    <w:p w:rsidR="00D1561F" w:rsidRPr="00770001" w:rsidRDefault="00D1561F">
      <w:pPr>
        <w:rPr>
          <w:rFonts w:ascii="Calibri" w:hAnsi="Calibri" w:cs="Arial"/>
          <w:szCs w:val="24"/>
          <w:lang w:val="en-GB"/>
        </w:rPr>
      </w:pPr>
    </w:p>
    <w:p w:rsidR="00D1561F" w:rsidRPr="00770001" w:rsidRDefault="00D1561F">
      <w:pPr>
        <w:rPr>
          <w:rFonts w:ascii="Calibri" w:hAnsi="Calibri" w:cs="Arial"/>
          <w:szCs w:val="24"/>
          <w:lang w:val="en-GB"/>
        </w:rPr>
      </w:pPr>
      <w:r w:rsidRPr="00770001">
        <w:rPr>
          <w:rFonts w:ascii="Calibri" w:hAnsi="Calibri" w:cs="Arial"/>
          <w:szCs w:val="24"/>
          <w:lang w:val="en-GB"/>
        </w:rPr>
        <w:t>Yukon College</w:t>
      </w:r>
    </w:p>
    <w:p w:rsidR="00D1561F" w:rsidRPr="00770001" w:rsidRDefault="00D1561F">
      <w:pPr>
        <w:rPr>
          <w:rFonts w:ascii="Calibri" w:hAnsi="Calibri" w:cs="Arial"/>
          <w:szCs w:val="24"/>
          <w:lang w:val="en-GB"/>
        </w:rPr>
      </w:pPr>
      <w:r w:rsidRPr="00770001">
        <w:rPr>
          <w:rFonts w:ascii="Calibri" w:hAnsi="Calibri" w:cs="Arial"/>
          <w:szCs w:val="24"/>
          <w:lang w:val="en-GB"/>
        </w:rPr>
        <w:t>500 College Drive</w:t>
      </w:r>
    </w:p>
    <w:p w:rsidR="00D1561F" w:rsidRPr="00770001" w:rsidRDefault="00D1561F">
      <w:pPr>
        <w:rPr>
          <w:rFonts w:ascii="Calibri" w:hAnsi="Calibri" w:cs="Arial"/>
          <w:szCs w:val="24"/>
          <w:lang w:val="en-GB"/>
        </w:rPr>
      </w:pPr>
      <w:r w:rsidRPr="00770001">
        <w:rPr>
          <w:rFonts w:ascii="Calibri" w:hAnsi="Calibri" w:cs="Arial"/>
          <w:szCs w:val="24"/>
          <w:lang w:val="en-GB"/>
        </w:rPr>
        <w:t>Post Office Box 2799</w:t>
      </w:r>
    </w:p>
    <w:p w:rsidR="00D1561F" w:rsidRPr="00770001" w:rsidRDefault="00D1561F" w:rsidP="00D1561F">
      <w:pPr>
        <w:rPr>
          <w:rFonts w:ascii="Calibri" w:hAnsi="Calibri" w:cs="Arial"/>
          <w:szCs w:val="24"/>
          <w:lang w:val="en-GB"/>
        </w:rPr>
      </w:pPr>
      <w:r w:rsidRPr="00770001">
        <w:rPr>
          <w:rFonts w:ascii="Calibri" w:hAnsi="Calibri" w:cs="Arial"/>
          <w:szCs w:val="24"/>
          <w:lang w:val="en-GB"/>
        </w:rPr>
        <w:t>Whitehorse, Yukon Y1A 5K4</w:t>
      </w:r>
    </w:p>
    <w:p w:rsidR="00B33666" w:rsidRPr="00770001" w:rsidRDefault="00B33666" w:rsidP="00D1561F">
      <w:pPr>
        <w:rPr>
          <w:rFonts w:ascii="Calibri" w:hAnsi="Calibri" w:cs="Arial"/>
          <w:szCs w:val="24"/>
          <w:lang w:val="en-GB"/>
        </w:rPr>
      </w:pPr>
    </w:p>
    <w:p w:rsidR="00B33666" w:rsidRPr="00770001" w:rsidRDefault="00B33666" w:rsidP="00D1561F">
      <w:pPr>
        <w:rPr>
          <w:rFonts w:ascii="Calibri" w:hAnsi="Calibri" w:cs="Arial"/>
          <w:szCs w:val="24"/>
          <w:lang w:val="en-GB"/>
        </w:rPr>
      </w:pPr>
    </w:p>
    <w:p w:rsidR="00B33666" w:rsidRPr="00770001" w:rsidRDefault="00B33666" w:rsidP="00D1561F">
      <w:pPr>
        <w:rPr>
          <w:rFonts w:ascii="Calibri" w:hAnsi="Calibri" w:cs="Arial"/>
          <w:szCs w:val="24"/>
          <w:lang w:val="en-GB"/>
        </w:rPr>
      </w:pPr>
    </w:p>
    <w:p w:rsidR="00326C6B" w:rsidRPr="00770001" w:rsidRDefault="00326C6B" w:rsidP="00D1561F">
      <w:pPr>
        <w:rPr>
          <w:rFonts w:ascii="Calibri" w:hAnsi="Calibri" w:cs="Arial"/>
          <w:szCs w:val="24"/>
          <w:lang w:val="en-GB"/>
        </w:rPr>
      </w:pPr>
    </w:p>
    <w:p w:rsidR="00326C6B" w:rsidRPr="00770001" w:rsidRDefault="00326C6B" w:rsidP="00D1561F">
      <w:pPr>
        <w:rPr>
          <w:rFonts w:ascii="Calibri" w:hAnsi="Calibri" w:cs="Arial"/>
          <w:szCs w:val="24"/>
          <w:lang w:val="en-GB"/>
        </w:rPr>
        <w:sectPr w:rsidR="00326C6B" w:rsidRPr="00770001" w:rsidSect="00D1561F">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pPr>
    </w:p>
    <w:p w:rsidR="00D1561F" w:rsidRPr="00770001" w:rsidRDefault="002C66C9" w:rsidP="00D1561F">
      <w:pPr>
        <w:tabs>
          <w:tab w:val="right" w:pos="9360"/>
        </w:tabs>
        <w:rPr>
          <w:rFonts w:ascii="Calibri" w:hAnsi="Calibri" w:cs="Arial"/>
          <w:b/>
          <w:szCs w:val="24"/>
          <w:lang w:val="en-GB"/>
        </w:rPr>
      </w:pPr>
      <w:r w:rsidRPr="00770001">
        <w:rPr>
          <w:rFonts w:ascii="Calibri" w:hAnsi="Calibri" w:cs="Arial"/>
          <w:b/>
          <w:szCs w:val="24"/>
          <w:lang w:val="en-GB"/>
        </w:rPr>
        <w:lastRenderedPageBreak/>
        <w:tab/>
      </w:r>
      <w:r w:rsidR="00963725" w:rsidRPr="00770001">
        <w:rPr>
          <w:rFonts w:ascii="Calibri" w:hAnsi="Calibri" w:cs="Arial"/>
          <w:b/>
          <w:szCs w:val="24"/>
          <w:lang w:val="en-GB"/>
        </w:rPr>
        <w:t>D</w:t>
      </w:r>
      <w:r w:rsidR="00D1561F" w:rsidRPr="00770001">
        <w:rPr>
          <w:rFonts w:ascii="Calibri" w:hAnsi="Calibri" w:cs="Arial"/>
          <w:b/>
          <w:szCs w:val="24"/>
          <w:lang w:val="en-GB"/>
        </w:rPr>
        <w:t>ivision of Applied Science and Management</w:t>
      </w:r>
    </w:p>
    <w:p w:rsidR="00D1561F" w:rsidRPr="00770001" w:rsidRDefault="002C66C9" w:rsidP="00D1561F">
      <w:pPr>
        <w:tabs>
          <w:tab w:val="right" w:pos="9360"/>
        </w:tabs>
        <w:rPr>
          <w:rFonts w:ascii="Calibri" w:hAnsi="Calibri" w:cs="Arial"/>
          <w:b/>
          <w:szCs w:val="24"/>
          <w:lang w:val="en-GB"/>
        </w:rPr>
      </w:pPr>
      <w:r w:rsidRPr="00770001">
        <w:rPr>
          <w:rFonts w:ascii="Calibri" w:hAnsi="Calibri" w:cs="Arial"/>
          <w:b/>
          <w:szCs w:val="24"/>
          <w:lang w:val="en-GB"/>
        </w:rPr>
        <w:tab/>
      </w:r>
      <w:r w:rsidR="00D1561F" w:rsidRPr="00770001">
        <w:rPr>
          <w:rFonts w:ascii="Calibri" w:hAnsi="Calibri" w:cs="Arial"/>
          <w:b/>
          <w:szCs w:val="24"/>
          <w:lang w:val="en-GB"/>
        </w:rPr>
        <w:t>School of Management, Tourism &amp; Hospitality</w:t>
      </w:r>
    </w:p>
    <w:p w:rsidR="00D1561F" w:rsidRPr="00770001" w:rsidRDefault="002C66C9" w:rsidP="00D1561F">
      <w:pPr>
        <w:tabs>
          <w:tab w:val="right" w:pos="9360"/>
        </w:tabs>
        <w:rPr>
          <w:rFonts w:ascii="Calibri" w:hAnsi="Calibri" w:cs="Arial"/>
          <w:b/>
          <w:szCs w:val="24"/>
          <w:lang w:val="en-GB"/>
        </w:rPr>
      </w:pPr>
      <w:r w:rsidRPr="00770001">
        <w:rPr>
          <w:rFonts w:ascii="Calibri" w:hAnsi="Calibri" w:cs="Arial"/>
          <w:b/>
          <w:szCs w:val="24"/>
          <w:lang w:val="en-GB"/>
        </w:rPr>
        <w:tab/>
      </w:r>
      <w:r w:rsidR="00D1561F" w:rsidRPr="00770001">
        <w:rPr>
          <w:rFonts w:ascii="Calibri" w:hAnsi="Calibri" w:cs="Arial"/>
          <w:b/>
          <w:szCs w:val="24"/>
          <w:lang w:val="en-GB"/>
        </w:rPr>
        <w:t>Business Administration Program</w:t>
      </w:r>
    </w:p>
    <w:p w:rsidR="00D1561F" w:rsidRPr="00770001" w:rsidRDefault="002C66C9" w:rsidP="00D1561F">
      <w:pPr>
        <w:tabs>
          <w:tab w:val="right" w:pos="9360"/>
        </w:tabs>
        <w:rPr>
          <w:rFonts w:ascii="Calibri" w:hAnsi="Calibri" w:cs="Arial"/>
          <w:b/>
          <w:szCs w:val="24"/>
          <w:lang w:val="en-GB"/>
        </w:rPr>
      </w:pPr>
      <w:r w:rsidRPr="00770001">
        <w:rPr>
          <w:rFonts w:ascii="Calibri" w:hAnsi="Calibri" w:cs="Arial"/>
          <w:b/>
          <w:szCs w:val="24"/>
          <w:lang w:val="en-GB"/>
        </w:rPr>
        <w:tab/>
      </w:r>
      <w:r w:rsidR="00D1561F" w:rsidRPr="00770001">
        <w:rPr>
          <w:rFonts w:ascii="Calibri" w:hAnsi="Calibri" w:cs="Arial"/>
          <w:b/>
          <w:szCs w:val="24"/>
          <w:lang w:val="en-GB"/>
        </w:rPr>
        <w:t>Business 311</w:t>
      </w:r>
    </w:p>
    <w:p w:rsidR="00D1561F" w:rsidRPr="00770001" w:rsidRDefault="00730950" w:rsidP="00D1561F">
      <w:pPr>
        <w:tabs>
          <w:tab w:val="right" w:pos="9360"/>
        </w:tabs>
        <w:rPr>
          <w:rFonts w:ascii="Calibri" w:hAnsi="Calibri" w:cs="Arial"/>
          <w:b/>
          <w:szCs w:val="24"/>
          <w:lang w:val="en-GB"/>
        </w:rPr>
      </w:pPr>
      <w:r w:rsidRPr="00770001">
        <w:rPr>
          <w:rFonts w:ascii="Calibri" w:hAnsi="Calibri" w:cs="Arial"/>
          <w:b/>
          <w:szCs w:val="24"/>
          <w:lang w:val="en-GB"/>
        </w:rPr>
        <w:tab/>
        <w:t>Semester 201</w:t>
      </w:r>
      <w:r w:rsidR="00B17DE0">
        <w:rPr>
          <w:rFonts w:ascii="Calibri" w:hAnsi="Calibri" w:cs="Arial"/>
          <w:b/>
          <w:szCs w:val="24"/>
          <w:lang w:val="en-GB"/>
        </w:rPr>
        <w:t>5</w:t>
      </w:r>
      <w:r w:rsidR="0030120E">
        <w:rPr>
          <w:rFonts w:ascii="Calibri" w:hAnsi="Calibri" w:cs="Arial"/>
          <w:b/>
          <w:szCs w:val="24"/>
          <w:lang w:val="en-GB"/>
        </w:rPr>
        <w:t xml:space="preserve">-01, </w:t>
      </w:r>
      <w:proofErr w:type="gramStart"/>
      <w:r w:rsidR="0030120E">
        <w:rPr>
          <w:rFonts w:ascii="Calibri" w:hAnsi="Calibri" w:cs="Arial"/>
          <w:b/>
          <w:szCs w:val="24"/>
          <w:lang w:val="en-GB"/>
        </w:rPr>
        <w:t>Fall</w:t>
      </w:r>
      <w:proofErr w:type="gramEnd"/>
      <w:r w:rsidR="0030120E">
        <w:rPr>
          <w:rFonts w:ascii="Calibri" w:hAnsi="Calibri" w:cs="Arial"/>
          <w:b/>
          <w:szCs w:val="24"/>
          <w:lang w:val="en-GB"/>
        </w:rPr>
        <w:t xml:space="preserve"> 201</w:t>
      </w:r>
      <w:r w:rsidR="00B17DE0">
        <w:rPr>
          <w:rFonts w:ascii="Calibri" w:hAnsi="Calibri" w:cs="Arial"/>
          <w:b/>
          <w:szCs w:val="24"/>
          <w:lang w:val="en-GB"/>
        </w:rPr>
        <w:t>5</w:t>
      </w:r>
    </w:p>
    <w:p w:rsidR="00D1561F" w:rsidRPr="00770001" w:rsidRDefault="00D1561F" w:rsidP="00D1561F">
      <w:pPr>
        <w:pStyle w:val="Heading4"/>
        <w:tabs>
          <w:tab w:val="left" w:pos="2160"/>
        </w:tabs>
        <w:rPr>
          <w:rFonts w:ascii="Calibri" w:hAnsi="Calibri"/>
          <w:sz w:val="24"/>
          <w:szCs w:val="24"/>
        </w:rPr>
      </w:pPr>
    </w:p>
    <w:p w:rsidR="00571292" w:rsidRPr="00770001" w:rsidRDefault="00FB7972">
      <w:pPr>
        <w:pStyle w:val="Heading4"/>
        <w:tabs>
          <w:tab w:val="left" w:pos="2160"/>
        </w:tabs>
        <w:rPr>
          <w:rFonts w:ascii="Calibri" w:hAnsi="Calibri" w:cs="Arial"/>
          <w:sz w:val="24"/>
          <w:szCs w:val="24"/>
        </w:rPr>
      </w:pPr>
      <w:r w:rsidRPr="00770001">
        <w:rPr>
          <w:rFonts w:ascii="Calibri" w:hAnsi="Calibri" w:cs="Arial"/>
          <w:sz w:val="24"/>
          <w:szCs w:val="24"/>
        </w:rPr>
        <w:t>Commercial Law</w:t>
      </w:r>
    </w:p>
    <w:p w:rsidR="00571292" w:rsidRPr="00770001" w:rsidRDefault="00571292">
      <w:pPr>
        <w:pBdr>
          <w:bottom w:val="single" w:sz="4" w:space="1" w:color="auto"/>
        </w:pBdr>
        <w:rPr>
          <w:rFonts w:ascii="Calibri" w:hAnsi="Calibri" w:cs="Arial"/>
          <w:szCs w:val="24"/>
        </w:rPr>
      </w:pPr>
    </w:p>
    <w:p w:rsidR="00571292" w:rsidRPr="00770001" w:rsidRDefault="00571292">
      <w:pPr>
        <w:rPr>
          <w:rFonts w:ascii="Calibri" w:hAnsi="Calibri" w:cs="Arial"/>
          <w:szCs w:val="24"/>
        </w:rPr>
      </w:pPr>
    </w:p>
    <w:p w:rsidR="00571292" w:rsidRPr="00770001" w:rsidRDefault="00571292" w:rsidP="002C66C9">
      <w:pPr>
        <w:tabs>
          <w:tab w:val="left" w:pos="3600"/>
        </w:tabs>
        <w:rPr>
          <w:rFonts w:ascii="Calibri" w:hAnsi="Calibri" w:cs="Arial"/>
          <w:szCs w:val="24"/>
        </w:rPr>
      </w:pPr>
      <w:r w:rsidRPr="00770001">
        <w:rPr>
          <w:rFonts w:ascii="Calibri" w:hAnsi="Calibri" w:cs="Arial"/>
          <w:b/>
          <w:szCs w:val="24"/>
        </w:rPr>
        <w:t>INSTRUCTOR:</w:t>
      </w:r>
      <w:r w:rsidRPr="00770001">
        <w:rPr>
          <w:rFonts w:ascii="Calibri" w:hAnsi="Calibri" w:cs="Arial"/>
          <w:szCs w:val="24"/>
        </w:rPr>
        <w:tab/>
      </w:r>
      <w:r w:rsidR="002C66C9" w:rsidRPr="00770001">
        <w:rPr>
          <w:rFonts w:ascii="Calibri" w:hAnsi="Calibri" w:cs="Arial"/>
          <w:szCs w:val="24"/>
        </w:rPr>
        <w:tab/>
      </w:r>
      <w:r w:rsidR="0030120E" w:rsidRPr="0030120E">
        <w:rPr>
          <w:rFonts w:ascii="Calibri" w:hAnsi="Calibri" w:cs="Arial"/>
          <w:szCs w:val="24"/>
        </w:rPr>
        <w:t>Peter Morawsky</w:t>
      </w:r>
      <w:r w:rsidR="00EA0241">
        <w:rPr>
          <w:rFonts w:ascii="Calibri" w:hAnsi="Calibri" w:cs="Arial"/>
          <w:szCs w:val="24"/>
        </w:rPr>
        <w:t xml:space="preserve"> </w:t>
      </w:r>
    </w:p>
    <w:p w:rsidR="00571292" w:rsidRPr="00770001" w:rsidRDefault="00571292" w:rsidP="002C66C9">
      <w:pPr>
        <w:tabs>
          <w:tab w:val="left" w:pos="3600"/>
        </w:tabs>
        <w:rPr>
          <w:rFonts w:ascii="Calibri" w:hAnsi="Calibri" w:cs="Arial"/>
          <w:szCs w:val="24"/>
        </w:rPr>
      </w:pPr>
    </w:p>
    <w:p w:rsidR="00571292" w:rsidRPr="00770001" w:rsidRDefault="00571292" w:rsidP="002C66C9">
      <w:pPr>
        <w:tabs>
          <w:tab w:val="left" w:pos="3600"/>
        </w:tabs>
        <w:rPr>
          <w:rFonts w:ascii="Calibri" w:hAnsi="Calibri" w:cs="Arial"/>
          <w:szCs w:val="24"/>
        </w:rPr>
      </w:pPr>
      <w:r w:rsidRPr="00770001">
        <w:rPr>
          <w:rFonts w:ascii="Calibri" w:hAnsi="Calibri" w:cs="Arial"/>
          <w:b/>
          <w:szCs w:val="24"/>
        </w:rPr>
        <w:t>CLASS DATES &amp; TIMES:</w:t>
      </w:r>
      <w:r w:rsidR="00AD2E5E" w:rsidRPr="00770001">
        <w:rPr>
          <w:rFonts w:ascii="Calibri" w:hAnsi="Calibri" w:cs="Arial"/>
          <w:szCs w:val="24"/>
        </w:rPr>
        <w:tab/>
      </w:r>
      <w:r w:rsidR="002C66C9" w:rsidRPr="00770001">
        <w:rPr>
          <w:rFonts w:ascii="Calibri" w:hAnsi="Calibri" w:cs="Arial"/>
          <w:szCs w:val="24"/>
        </w:rPr>
        <w:tab/>
      </w:r>
      <w:r w:rsidR="00AD2E5E" w:rsidRPr="00770001">
        <w:rPr>
          <w:rFonts w:ascii="Calibri" w:hAnsi="Calibri" w:cs="Arial"/>
          <w:szCs w:val="24"/>
        </w:rPr>
        <w:t xml:space="preserve">Tuesday </w:t>
      </w:r>
      <w:r w:rsidRPr="00770001">
        <w:rPr>
          <w:rFonts w:ascii="Calibri" w:hAnsi="Calibri" w:cs="Arial"/>
          <w:szCs w:val="24"/>
        </w:rPr>
        <w:t>6:30 to 9:30 p.m.</w:t>
      </w:r>
    </w:p>
    <w:p w:rsidR="00E372AA" w:rsidRPr="00770001" w:rsidRDefault="00E372AA" w:rsidP="002C66C9">
      <w:pPr>
        <w:tabs>
          <w:tab w:val="left" w:pos="3600"/>
        </w:tabs>
        <w:rPr>
          <w:rFonts w:ascii="Calibri" w:hAnsi="Calibri" w:cs="Arial"/>
          <w:b/>
          <w:szCs w:val="24"/>
        </w:rPr>
      </w:pPr>
    </w:p>
    <w:p w:rsidR="00571292" w:rsidRPr="00770001" w:rsidRDefault="00571292" w:rsidP="002C66C9">
      <w:pPr>
        <w:tabs>
          <w:tab w:val="left" w:pos="3600"/>
        </w:tabs>
        <w:rPr>
          <w:rFonts w:ascii="Calibri" w:hAnsi="Calibri" w:cs="Arial"/>
          <w:bCs/>
          <w:szCs w:val="24"/>
        </w:rPr>
      </w:pPr>
      <w:r w:rsidRPr="00770001">
        <w:rPr>
          <w:rFonts w:ascii="Calibri" w:hAnsi="Calibri" w:cs="Arial"/>
          <w:b/>
          <w:szCs w:val="24"/>
        </w:rPr>
        <w:t>ROOM NUMBER:</w:t>
      </w:r>
      <w:r w:rsidRPr="00770001">
        <w:rPr>
          <w:rFonts w:ascii="Calibri" w:hAnsi="Calibri" w:cs="Arial"/>
          <w:b/>
          <w:szCs w:val="24"/>
        </w:rPr>
        <w:tab/>
      </w:r>
      <w:r w:rsidR="002C66C9" w:rsidRPr="00770001">
        <w:rPr>
          <w:rFonts w:ascii="Calibri" w:hAnsi="Calibri" w:cs="Arial"/>
          <w:b/>
          <w:szCs w:val="24"/>
        </w:rPr>
        <w:tab/>
      </w:r>
      <w:r w:rsidR="008375A7">
        <w:rPr>
          <w:rFonts w:ascii="Calibri" w:hAnsi="Calibri" w:cs="Arial"/>
          <w:bCs/>
          <w:szCs w:val="24"/>
        </w:rPr>
        <w:t>TBA</w:t>
      </w:r>
    </w:p>
    <w:p w:rsidR="00571292" w:rsidRPr="00770001" w:rsidRDefault="00571292" w:rsidP="002C66C9">
      <w:pPr>
        <w:tabs>
          <w:tab w:val="left" w:pos="4140"/>
        </w:tabs>
        <w:rPr>
          <w:rFonts w:ascii="Calibri" w:hAnsi="Calibri" w:cs="Arial"/>
          <w:szCs w:val="24"/>
        </w:rPr>
      </w:pPr>
    </w:p>
    <w:p w:rsidR="00571292" w:rsidRPr="00770001" w:rsidRDefault="00571292" w:rsidP="002C66C9">
      <w:pPr>
        <w:tabs>
          <w:tab w:val="left" w:pos="3600"/>
        </w:tabs>
        <w:rPr>
          <w:rFonts w:ascii="Calibri" w:hAnsi="Calibri" w:cs="Arial"/>
          <w:szCs w:val="24"/>
        </w:rPr>
      </w:pPr>
      <w:r w:rsidRPr="00770001">
        <w:rPr>
          <w:rFonts w:ascii="Calibri" w:hAnsi="Calibri" w:cs="Arial"/>
          <w:b/>
          <w:szCs w:val="24"/>
        </w:rPr>
        <w:t>TELEPHONE:</w:t>
      </w:r>
      <w:r w:rsidRPr="00770001">
        <w:rPr>
          <w:rFonts w:ascii="Calibri" w:hAnsi="Calibri" w:cs="Arial"/>
          <w:szCs w:val="24"/>
        </w:rPr>
        <w:tab/>
      </w:r>
      <w:r w:rsidR="002C66C9" w:rsidRPr="00770001">
        <w:rPr>
          <w:rFonts w:ascii="Calibri" w:hAnsi="Calibri" w:cs="Arial"/>
          <w:szCs w:val="24"/>
        </w:rPr>
        <w:tab/>
      </w:r>
      <w:r w:rsidRPr="00770001">
        <w:rPr>
          <w:rFonts w:ascii="Calibri" w:hAnsi="Calibri" w:cs="Arial"/>
          <w:szCs w:val="24"/>
        </w:rPr>
        <w:t>TBA</w:t>
      </w:r>
    </w:p>
    <w:p w:rsidR="00E372AA" w:rsidRPr="00770001" w:rsidRDefault="00E372AA" w:rsidP="002C66C9">
      <w:pPr>
        <w:tabs>
          <w:tab w:val="left" w:pos="3600"/>
        </w:tabs>
        <w:rPr>
          <w:rFonts w:ascii="Calibri" w:hAnsi="Calibri" w:cs="Arial"/>
          <w:b/>
          <w:szCs w:val="24"/>
        </w:rPr>
      </w:pPr>
    </w:p>
    <w:p w:rsidR="00571292" w:rsidRPr="00770001" w:rsidRDefault="00571292" w:rsidP="002C66C9">
      <w:pPr>
        <w:tabs>
          <w:tab w:val="left" w:pos="3600"/>
        </w:tabs>
        <w:rPr>
          <w:rFonts w:ascii="Calibri" w:hAnsi="Calibri" w:cs="Arial"/>
          <w:szCs w:val="24"/>
        </w:rPr>
      </w:pPr>
      <w:r w:rsidRPr="00770001">
        <w:rPr>
          <w:rFonts w:ascii="Calibri" w:hAnsi="Calibri" w:cs="Arial"/>
          <w:b/>
          <w:szCs w:val="24"/>
        </w:rPr>
        <w:t>FAX:</w:t>
      </w:r>
      <w:r w:rsidRPr="00770001">
        <w:rPr>
          <w:rFonts w:ascii="Calibri" w:hAnsi="Calibri" w:cs="Arial"/>
          <w:b/>
          <w:szCs w:val="24"/>
        </w:rPr>
        <w:tab/>
      </w:r>
      <w:r w:rsidR="002C66C9" w:rsidRPr="00770001">
        <w:rPr>
          <w:rFonts w:ascii="Calibri" w:hAnsi="Calibri" w:cs="Arial"/>
          <w:b/>
          <w:szCs w:val="24"/>
        </w:rPr>
        <w:tab/>
      </w:r>
      <w:r w:rsidRPr="00770001">
        <w:rPr>
          <w:rFonts w:ascii="Calibri" w:hAnsi="Calibri" w:cs="Arial"/>
          <w:szCs w:val="24"/>
        </w:rPr>
        <w:t>TBA</w:t>
      </w:r>
    </w:p>
    <w:p w:rsidR="00571292" w:rsidRPr="00770001" w:rsidRDefault="00571292">
      <w:pPr>
        <w:pBdr>
          <w:bottom w:val="single" w:sz="4" w:space="1" w:color="auto"/>
        </w:pBdr>
        <w:rPr>
          <w:rFonts w:ascii="Calibri" w:hAnsi="Calibri" w:cs="Arial"/>
          <w:szCs w:val="24"/>
        </w:rPr>
      </w:pPr>
    </w:p>
    <w:p w:rsidR="00571292" w:rsidRPr="00770001" w:rsidRDefault="00571292">
      <w:pPr>
        <w:rPr>
          <w:rFonts w:ascii="Calibri" w:hAnsi="Calibri" w:cs="Arial"/>
          <w:szCs w:val="24"/>
        </w:rPr>
      </w:pPr>
    </w:p>
    <w:p w:rsidR="00571292" w:rsidRPr="00770001" w:rsidRDefault="00571292">
      <w:pPr>
        <w:rPr>
          <w:rFonts w:ascii="Calibri" w:hAnsi="Calibri" w:cs="Arial"/>
          <w:b/>
          <w:szCs w:val="24"/>
        </w:rPr>
      </w:pPr>
      <w:r w:rsidRPr="00770001">
        <w:rPr>
          <w:rFonts w:ascii="Calibri" w:hAnsi="Calibri" w:cs="Arial"/>
          <w:b/>
          <w:szCs w:val="24"/>
        </w:rPr>
        <w:t>COURSE DESCRIPTION:</w:t>
      </w:r>
      <w:r w:rsidRPr="00770001">
        <w:rPr>
          <w:rFonts w:ascii="Calibri" w:hAnsi="Calibri" w:cs="Arial"/>
          <w:b/>
          <w:szCs w:val="24"/>
        </w:rPr>
        <w:tab/>
      </w:r>
    </w:p>
    <w:p w:rsidR="00571292" w:rsidRPr="00770001" w:rsidRDefault="00571292">
      <w:pPr>
        <w:rPr>
          <w:rFonts w:ascii="Calibri" w:hAnsi="Calibri" w:cs="Arial"/>
          <w:b/>
          <w:szCs w:val="24"/>
        </w:rPr>
      </w:pPr>
    </w:p>
    <w:p w:rsidR="00495B73" w:rsidRDefault="001A480C" w:rsidP="00495B73">
      <w:pPr>
        <w:pBdr>
          <w:bottom w:val="single" w:sz="4" w:space="1" w:color="auto"/>
        </w:pBdr>
        <w:jc w:val="both"/>
        <w:rPr>
          <w:rFonts w:ascii="Calibri" w:hAnsi="Calibri" w:cs="Arial"/>
          <w:szCs w:val="24"/>
        </w:rPr>
      </w:pPr>
      <w:r>
        <w:rPr>
          <w:rFonts w:ascii="Calibri" w:hAnsi="Calibri" w:cs="Arial"/>
          <w:szCs w:val="24"/>
        </w:rPr>
        <w:t xml:space="preserve">The Canadian economy rests on a structure of legal institutions derived from both common-law and civil-law roots.  </w:t>
      </w:r>
      <w:r w:rsidR="00495B73" w:rsidRPr="00770001">
        <w:rPr>
          <w:rFonts w:ascii="Calibri" w:hAnsi="Calibri" w:cs="Arial"/>
          <w:szCs w:val="24"/>
        </w:rPr>
        <w:t xml:space="preserve">This course is designed to give an introduction to - and an overview of - the major areas of law generally encountered </w:t>
      </w:r>
      <w:r w:rsidR="00495B73">
        <w:rPr>
          <w:rFonts w:ascii="Calibri" w:hAnsi="Calibri" w:cs="Arial"/>
          <w:szCs w:val="24"/>
        </w:rPr>
        <w:t>in business and commercial law in the common-law provinces and territories.  Additionally, it offers an opportunity to consider u</w:t>
      </w:r>
      <w:r w:rsidR="00495B73" w:rsidRPr="00770001">
        <w:rPr>
          <w:rFonts w:ascii="Calibri" w:hAnsi="Calibri" w:cs="Arial"/>
          <w:szCs w:val="24"/>
        </w:rPr>
        <w:t>nderlying considerations of social policy - the reasons behind the rules</w:t>
      </w:r>
      <w:r w:rsidR="00495B73">
        <w:rPr>
          <w:rFonts w:ascii="Calibri" w:hAnsi="Calibri" w:cs="Arial"/>
          <w:szCs w:val="24"/>
        </w:rPr>
        <w:t xml:space="preserve"> made by both by the courts and by legislative bodies.</w:t>
      </w:r>
      <w:r w:rsidR="00495B73" w:rsidRPr="00770001">
        <w:rPr>
          <w:rFonts w:ascii="Calibri" w:hAnsi="Calibri" w:cs="Arial"/>
          <w:szCs w:val="24"/>
        </w:rPr>
        <w:t xml:space="preserve"> </w:t>
      </w:r>
    </w:p>
    <w:p w:rsidR="00495B73" w:rsidRDefault="00495B73" w:rsidP="00CB1DCE">
      <w:pPr>
        <w:pBdr>
          <w:bottom w:val="single" w:sz="4" w:space="1" w:color="auto"/>
        </w:pBdr>
        <w:jc w:val="both"/>
        <w:rPr>
          <w:rFonts w:ascii="Calibri" w:hAnsi="Calibri" w:cs="Arial"/>
          <w:szCs w:val="24"/>
        </w:rPr>
      </w:pPr>
    </w:p>
    <w:p w:rsidR="00571292" w:rsidRPr="00770001" w:rsidRDefault="00571292">
      <w:pPr>
        <w:rPr>
          <w:rFonts w:ascii="Calibri" w:hAnsi="Calibri" w:cs="Arial"/>
          <w:szCs w:val="24"/>
        </w:rPr>
      </w:pPr>
    </w:p>
    <w:p w:rsidR="00571292" w:rsidRPr="00770001" w:rsidRDefault="00571292">
      <w:pPr>
        <w:rPr>
          <w:rFonts w:ascii="Calibri" w:hAnsi="Calibri" w:cs="Arial"/>
          <w:szCs w:val="24"/>
        </w:rPr>
      </w:pPr>
      <w:r w:rsidRPr="00770001">
        <w:rPr>
          <w:rFonts w:ascii="Calibri" w:hAnsi="Calibri" w:cs="Arial"/>
          <w:b/>
          <w:szCs w:val="24"/>
        </w:rPr>
        <w:t>LEARNING OUTCOMES:</w:t>
      </w:r>
      <w:r w:rsidRPr="00770001">
        <w:rPr>
          <w:rFonts w:ascii="Calibri" w:hAnsi="Calibri" w:cs="Arial"/>
          <w:szCs w:val="24"/>
        </w:rPr>
        <w:tab/>
      </w:r>
    </w:p>
    <w:p w:rsidR="00571292" w:rsidRPr="00770001" w:rsidRDefault="00571292">
      <w:pPr>
        <w:rPr>
          <w:rFonts w:ascii="Calibri" w:hAnsi="Calibri" w:cs="Arial"/>
          <w:szCs w:val="24"/>
        </w:rPr>
      </w:pPr>
    </w:p>
    <w:p w:rsidR="00495B73" w:rsidRDefault="00495B73" w:rsidP="00CB1DCE">
      <w:pPr>
        <w:jc w:val="both"/>
        <w:rPr>
          <w:rFonts w:ascii="Calibri" w:hAnsi="Calibri" w:cs="Arial"/>
          <w:szCs w:val="24"/>
        </w:rPr>
      </w:pPr>
      <w:r>
        <w:rPr>
          <w:rFonts w:ascii="Calibri" w:hAnsi="Calibri" w:cs="Arial"/>
          <w:szCs w:val="24"/>
        </w:rPr>
        <w:t xml:space="preserve">Upon successful completion of this course, students </w:t>
      </w:r>
      <w:r w:rsidR="00B17DE0">
        <w:rPr>
          <w:rFonts w:ascii="Calibri" w:hAnsi="Calibri" w:cs="Arial"/>
          <w:szCs w:val="24"/>
        </w:rPr>
        <w:t xml:space="preserve">will be able to describe </w:t>
      </w:r>
      <w:r>
        <w:rPr>
          <w:rFonts w:ascii="Calibri" w:hAnsi="Calibri" w:cs="Arial"/>
          <w:szCs w:val="24"/>
        </w:rPr>
        <w:t xml:space="preserve">the Canadian legal system, and </w:t>
      </w:r>
      <w:r w:rsidR="00B17DE0">
        <w:rPr>
          <w:rFonts w:ascii="Calibri" w:hAnsi="Calibri" w:cs="Arial"/>
          <w:szCs w:val="24"/>
        </w:rPr>
        <w:t xml:space="preserve">will be able to identify </w:t>
      </w:r>
      <w:r>
        <w:rPr>
          <w:rFonts w:ascii="Calibri" w:hAnsi="Calibri" w:cs="Arial"/>
          <w:szCs w:val="24"/>
        </w:rPr>
        <w:t xml:space="preserve">the basic principles of the law of contracts, torts, agency, </w:t>
      </w:r>
      <w:r w:rsidR="00465A53">
        <w:rPr>
          <w:rFonts w:ascii="Calibri" w:hAnsi="Calibri" w:cs="Arial"/>
          <w:szCs w:val="24"/>
        </w:rPr>
        <w:t xml:space="preserve">and </w:t>
      </w:r>
      <w:r>
        <w:rPr>
          <w:rFonts w:ascii="Calibri" w:hAnsi="Calibri" w:cs="Arial"/>
          <w:szCs w:val="24"/>
        </w:rPr>
        <w:t xml:space="preserve">property, and </w:t>
      </w:r>
      <w:r w:rsidR="00B17DE0">
        <w:rPr>
          <w:rFonts w:ascii="Calibri" w:hAnsi="Calibri" w:cs="Arial"/>
          <w:szCs w:val="24"/>
        </w:rPr>
        <w:t xml:space="preserve">will be able to identify </w:t>
      </w:r>
      <w:r>
        <w:rPr>
          <w:rFonts w:ascii="Calibri" w:hAnsi="Calibri" w:cs="Arial"/>
          <w:szCs w:val="24"/>
        </w:rPr>
        <w:t>the various forms of business organization</w:t>
      </w:r>
      <w:r w:rsidR="00465A53">
        <w:rPr>
          <w:rFonts w:ascii="Calibri" w:hAnsi="Calibri" w:cs="Arial"/>
          <w:szCs w:val="24"/>
        </w:rPr>
        <w:t xml:space="preserve"> available in Canada</w:t>
      </w:r>
      <w:r>
        <w:rPr>
          <w:rFonts w:ascii="Calibri" w:hAnsi="Calibri" w:cs="Arial"/>
          <w:szCs w:val="24"/>
        </w:rPr>
        <w:t>.</w:t>
      </w:r>
    </w:p>
    <w:p w:rsidR="00495B73" w:rsidRDefault="00495B73" w:rsidP="00CB1DCE">
      <w:pPr>
        <w:jc w:val="both"/>
        <w:rPr>
          <w:rFonts w:ascii="Calibri" w:hAnsi="Calibri" w:cs="Arial"/>
          <w:szCs w:val="24"/>
        </w:rPr>
      </w:pPr>
    </w:p>
    <w:p w:rsidR="00465A53" w:rsidRDefault="00465A53" w:rsidP="00465A53">
      <w:pPr>
        <w:jc w:val="both"/>
        <w:rPr>
          <w:rFonts w:ascii="Calibri" w:hAnsi="Calibri" w:cs="Arial"/>
          <w:szCs w:val="24"/>
        </w:rPr>
      </w:pPr>
      <w:r w:rsidRPr="00465A53">
        <w:rPr>
          <w:rFonts w:ascii="Calibri" w:hAnsi="Calibri" w:cs="Arial"/>
          <w:szCs w:val="24"/>
        </w:rPr>
        <w:t>The study of law as a subject places different demands on the student than would otherwise be</w:t>
      </w:r>
      <w:r>
        <w:rPr>
          <w:rFonts w:ascii="Calibri" w:hAnsi="Calibri" w:cs="Arial"/>
          <w:szCs w:val="24"/>
        </w:rPr>
        <w:t xml:space="preserve"> </w:t>
      </w:r>
      <w:r w:rsidRPr="00465A53">
        <w:rPr>
          <w:rFonts w:ascii="Calibri" w:hAnsi="Calibri" w:cs="Arial"/>
          <w:szCs w:val="24"/>
        </w:rPr>
        <w:t>encountered in the more traditional college course. It is essential that the student be able to</w:t>
      </w:r>
      <w:r>
        <w:rPr>
          <w:rFonts w:ascii="Calibri" w:hAnsi="Calibri" w:cs="Arial"/>
          <w:szCs w:val="24"/>
        </w:rPr>
        <w:t xml:space="preserve"> </w:t>
      </w:r>
      <w:r w:rsidRPr="00465A53">
        <w:rPr>
          <w:rFonts w:ascii="Calibri" w:hAnsi="Calibri" w:cs="Arial"/>
          <w:szCs w:val="24"/>
        </w:rPr>
        <w:t>communicate clearly and effectively when dealing with factual situations in which there is not</w:t>
      </w:r>
      <w:r>
        <w:rPr>
          <w:rFonts w:ascii="Calibri" w:hAnsi="Calibri" w:cs="Arial"/>
          <w:szCs w:val="24"/>
        </w:rPr>
        <w:t xml:space="preserve"> </w:t>
      </w:r>
      <w:r w:rsidRPr="00465A53">
        <w:rPr>
          <w:rFonts w:ascii="Calibri" w:hAnsi="Calibri" w:cs="Arial"/>
          <w:szCs w:val="24"/>
        </w:rPr>
        <w:t>always a clearly right or wrong answer.</w:t>
      </w:r>
    </w:p>
    <w:p w:rsidR="00465A53" w:rsidRDefault="00465A53" w:rsidP="00CB1DCE">
      <w:pPr>
        <w:jc w:val="both"/>
        <w:rPr>
          <w:rFonts w:ascii="Calibri" w:hAnsi="Calibri" w:cs="Arial"/>
          <w:szCs w:val="24"/>
        </w:rPr>
      </w:pPr>
    </w:p>
    <w:p w:rsidR="00465A53" w:rsidRDefault="00465A53" w:rsidP="00CB1DCE">
      <w:pPr>
        <w:jc w:val="both"/>
        <w:rPr>
          <w:rFonts w:ascii="Calibri" w:hAnsi="Calibri" w:cs="Arial"/>
          <w:szCs w:val="24"/>
        </w:rPr>
      </w:pPr>
    </w:p>
    <w:p w:rsidR="00465A53" w:rsidRDefault="00465A53" w:rsidP="00CB1DCE">
      <w:pPr>
        <w:jc w:val="both"/>
        <w:rPr>
          <w:rFonts w:ascii="Calibri" w:hAnsi="Calibri" w:cs="Arial"/>
          <w:szCs w:val="24"/>
        </w:rPr>
      </w:pPr>
    </w:p>
    <w:p w:rsidR="00571292" w:rsidRPr="00770001" w:rsidRDefault="00571292" w:rsidP="00465A53">
      <w:pPr>
        <w:rPr>
          <w:rFonts w:ascii="Calibri" w:hAnsi="Calibri" w:cs="Arial"/>
          <w:b/>
          <w:szCs w:val="24"/>
        </w:rPr>
      </w:pPr>
      <w:r w:rsidRPr="00770001">
        <w:rPr>
          <w:rFonts w:ascii="Calibri" w:hAnsi="Calibri" w:cs="Arial"/>
          <w:b/>
          <w:szCs w:val="24"/>
        </w:rPr>
        <w:t>COURSE FORMAT:</w:t>
      </w:r>
    </w:p>
    <w:p w:rsidR="00571292" w:rsidRPr="00770001" w:rsidRDefault="00571292" w:rsidP="002C66C9">
      <w:pPr>
        <w:ind w:left="720" w:hanging="720"/>
        <w:rPr>
          <w:rFonts w:ascii="Calibri" w:hAnsi="Calibri" w:cs="Arial"/>
          <w:szCs w:val="24"/>
        </w:rPr>
      </w:pPr>
    </w:p>
    <w:p w:rsidR="004152EF" w:rsidRDefault="00465A53" w:rsidP="00465A53">
      <w:pPr>
        <w:jc w:val="both"/>
        <w:rPr>
          <w:rFonts w:ascii="Calibri" w:hAnsi="Calibri" w:cs="Arial"/>
          <w:szCs w:val="24"/>
        </w:rPr>
      </w:pPr>
      <w:r w:rsidRPr="00465A53">
        <w:rPr>
          <w:rFonts w:ascii="Calibri" w:hAnsi="Calibri" w:cs="Arial"/>
          <w:szCs w:val="24"/>
        </w:rPr>
        <w:t>The course will be taught primarily through formal lecture, but will also involve question and</w:t>
      </w:r>
      <w:r>
        <w:rPr>
          <w:rFonts w:ascii="Calibri" w:hAnsi="Calibri" w:cs="Arial"/>
          <w:szCs w:val="24"/>
        </w:rPr>
        <w:t xml:space="preserve"> </w:t>
      </w:r>
      <w:r w:rsidRPr="00465A53">
        <w:rPr>
          <w:rFonts w:ascii="Calibri" w:hAnsi="Calibri" w:cs="Arial"/>
          <w:szCs w:val="24"/>
        </w:rPr>
        <w:t>answer, and group discussion. Students will meet the objectives of the course by reading the</w:t>
      </w:r>
      <w:r>
        <w:rPr>
          <w:rFonts w:ascii="Calibri" w:hAnsi="Calibri" w:cs="Arial"/>
          <w:szCs w:val="24"/>
        </w:rPr>
        <w:t xml:space="preserve"> </w:t>
      </w:r>
      <w:r w:rsidRPr="00465A53">
        <w:rPr>
          <w:rFonts w:ascii="Calibri" w:hAnsi="Calibri" w:cs="Arial"/>
          <w:szCs w:val="24"/>
        </w:rPr>
        <w:t>text, reading assigned case law, attending classes and through discussing issues, and</w:t>
      </w:r>
      <w:r>
        <w:rPr>
          <w:rFonts w:ascii="Calibri" w:hAnsi="Calibri" w:cs="Arial"/>
          <w:szCs w:val="24"/>
        </w:rPr>
        <w:t xml:space="preserve"> </w:t>
      </w:r>
      <w:r w:rsidRPr="00465A53">
        <w:rPr>
          <w:rFonts w:ascii="Calibri" w:hAnsi="Calibri" w:cs="Arial"/>
          <w:szCs w:val="24"/>
        </w:rPr>
        <w:t xml:space="preserve">participating in class. </w:t>
      </w:r>
    </w:p>
    <w:p w:rsidR="004152EF" w:rsidRDefault="004152EF" w:rsidP="00465A53">
      <w:pPr>
        <w:jc w:val="both"/>
        <w:rPr>
          <w:rFonts w:ascii="Calibri" w:hAnsi="Calibri" w:cs="Arial"/>
          <w:szCs w:val="24"/>
        </w:rPr>
      </w:pPr>
    </w:p>
    <w:p w:rsidR="00465A53" w:rsidRPr="00465A53" w:rsidRDefault="00465A53" w:rsidP="00465A53">
      <w:pPr>
        <w:jc w:val="both"/>
        <w:rPr>
          <w:rFonts w:ascii="Calibri" w:hAnsi="Calibri" w:cs="Arial"/>
          <w:szCs w:val="24"/>
        </w:rPr>
      </w:pPr>
      <w:r w:rsidRPr="00465A53">
        <w:rPr>
          <w:rFonts w:ascii="Calibri" w:hAnsi="Calibri" w:cs="Arial"/>
          <w:szCs w:val="24"/>
        </w:rPr>
        <w:t>Class participation and attendance will account for 10% of the final mark.</w:t>
      </w:r>
    </w:p>
    <w:p w:rsidR="004152EF" w:rsidRDefault="004152EF" w:rsidP="00465A53">
      <w:pPr>
        <w:jc w:val="both"/>
        <w:rPr>
          <w:rFonts w:ascii="Calibri" w:hAnsi="Calibri" w:cs="Arial"/>
          <w:szCs w:val="24"/>
        </w:rPr>
      </w:pPr>
    </w:p>
    <w:p w:rsidR="004152EF" w:rsidRDefault="00465A53" w:rsidP="00465A53">
      <w:pPr>
        <w:jc w:val="both"/>
        <w:rPr>
          <w:rFonts w:ascii="Calibri" w:hAnsi="Calibri" w:cs="Arial"/>
          <w:szCs w:val="24"/>
        </w:rPr>
      </w:pPr>
      <w:r w:rsidRPr="00465A53">
        <w:rPr>
          <w:rFonts w:ascii="Calibri" w:hAnsi="Calibri" w:cs="Arial"/>
          <w:szCs w:val="24"/>
        </w:rPr>
        <w:t xml:space="preserve">It is important to attend the class sessions </w:t>
      </w:r>
      <w:r w:rsidRPr="004152EF">
        <w:rPr>
          <w:rFonts w:ascii="Calibri" w:hAnsi="Calibri" w:cs="Arial"/>
          <w:b/>
          <w:szCs w:val="24"/>
        </w:rPr>
        <w:t>having read the assigned sections of the text in</w:t>
      </w:r>
      <w:r w:rsidR="004152EF" w:rsidRPr="004152EF">
        <w:rPr>
          <w:rFonts w:ascii="Calibri" w:hAnsi="Calibri" w:cs="Arial"/>
          <w:b/>
          <w:szCs w:val="24"/>
        </w:rPr>
        <w:t xml:space="preserve"> </w:t>
      </w:r>
      <w:r w:rsidRPr="004152EF">
        <w:rPr>
          <w:rFonts w:ascii="Calibri" w:hAnsi="Calibri" w:cs="Arial"/>
          <w:b/>
          <w:szCs w:val="24"/>
        </w:rPr>
        <w:t>advance</w:t>
      </w:r>
      <w:r w:rsidRPr="00465A53">
        <w:rPr>
          <w:rFonts w:ascii="Calibri" w:hAnsi="Calibri" w:cs="Arial"/>
          <w:szCs w:val="24"/>
        </w:rPr>
        <w:t xml:space="preserve">. </w:t>
      </w:r>
    </w:p>
    <w:p w:rsidR="004152EF" w:rsidRDefault="004152EF" w:rsidP="00465A53">
      <w:pPr>
        <w:jc w:val="both"/>
        <w:rPr>
          <w:rFonts w:ascii="Calibri" w:hAnsi="Calibri" w:cs="Arial"/>
          <w:szCs w:val="24"/>
        </w:rPr>
      </w:pPr>
    </w:p>
    <w:p w:rsidR="004152EF" w:rsidRDefault="00465A53" w:rsidP="00465A53">
      <w:pPr>
        <w:jc w:val="both"/>
        <w:rPr>
          <w:rFonts w:ascii="Calibri" w:hAnsi="Calibri" w:cs="Arial"/>
          <w:szCs w:val="24"/>
        </w:rPr>
      </w:pPr>
      <w:r w:rsidRPr="00465A53">
        <w:rPr>
          <w:rFonts w:ascii="Calibri" w:hAnsi="Calibri" w:cs="Arial"/>
          <w:szCs w:val="24"/>
        </w:rPr>
        <w:t>Additionally, students will be assigned case</w:t>
      </w:r>
      <w:r w:rsidR="004152EF">
        <w:rPr>
          <w:rFonts w:ascii="Calibri" w:hAnsi="Calibri" w:cs="Arial"/>
          <w:szCs w:val="24"/>
        </w:rPr>
        <w:t xml:space="preserve"> law</w:t>
      </w:r>
      <w:r w:rsidRPr="00465A53">
        <w:rPr>
          <w:rFonts w:ascii="Calibri" w:hAnsi="Calibri" w:cs="Arial"/>
          <w:szCs w:val="24"/>
        </w:rPr>
        <w:t xml:space="preserve"> </w:t>
      </w:r>
      <w:r w:rsidR="002926A9">
        <w:rPr>
          <w:rFonts w:ascii="Calibri" w:hAnsi="Calibri" w:cs="Arial"/>
          <w:szCs w:val="24"/>
        </w:rPr>
        <w:t xml:space="preserve">or Yukon statutes </w:t>
      </w:r>
      <w:r w:rsidRPr="00465A53">
        <w:rPr>
          <w:rFonts w:ascii="Calibri" w:hAnsi="Calibri" w:cs="Arial"/>
          <w:szCs w:val="24"/>
        </w:rPr>
        <w:t>to read. Th</w:t>
      </w:r>
      <w:r w:rsidR="004152EF">
        <w:rPr>
          <w:rFonts w:ascii="Calibri" w:hAnsi="Calibri" w:cs="Arial"/>
          <w:szCs w:val="24"/>
        </w:rPr>
        <w:t>at</w:t>
      </w:r>
      <w:r w:rsidRPr="00465A53">
        <w:rPr>
          <w:rFonts w:ascii="Calibri" w:hAnsi="Calibri" w:cs="Arial"/>
          <w:szCs w:val="24"/>
        </w:rPr>
        <w:t xml:space="preserve"> </w:t>
      </w:r>
      <w:r w:rsidR="002926A9">
        <w:rPr>
          <w:rFonts w:ascii="Calibri" w:hAnsi="Calibri" w:cs="Arial"/>
          <w:szCs w:val="24"/>
        </w:rPr>
        <w:t xml:space="preserve">material </w:t>
      </w:r>
      <w:r w:rsidRPr="00465A53">
        <w:rPr>
          <w:rFonts w:ascii="Calibri" w:hAnsi="Calibri" w:cs="Arial"/>
          <w:szCs w:val="24"/>
        </w:rPr>
        <w:t xml:space="preserve">will </w:t>
      </w:r>
      <w:r w:rsidR="004152EF">
        <w:rPr>
          <w:rFonts w:ascii="Calibri" w:hAnsi="Calibri" w:cs="Arial"/>
          <w:szCs w:val="24"/>
        </w:rPr>
        <w:t xml:space="preserve">be sourced from publicly available web sites and will be illustrative of concepts and principles developed from the text.  </w:t>
      </w:r>
      <w:r w:rsidR="004152EF" w:rsidRPr="004152EF">
        <w:rPr>
          <w:rFonts w:ascii="Calibri" w:hAnsi="Calibri" w:cs="Arial"/>
          <w:b/>
          <w:szCs w:val="24"/>
        </w:rPr>
        <w:t>Students will be responsible for obtaining and reading the case law</w:t>
      </w:r>
      <w:r w:rsidR="002926A9">
        <w:rPr>
          <w:rFonts w:ascii="Calibri" w:hAnsi="Calibri" w:cs="Arial"/>
          <w:b/>
          <w:szCs w:val="24"/>
        </w:rPr>
        <w:t xml:space="preserve"> or Yukon statutes</w:t>
      </w:r>
      <w:r w:rsidR="004152EF">
        <w:rPr>
          <w:rFonts w:ascii="Calibri" w:hAnsi="Calibri" w:cs="Arial"/>
          <w:szCs w:val="24"/>
        </w:rPr>
        <w:t>.</w:t>
      </w:r>
    </w:p>
    <w:p w:rsidR="004152EF" w:rsidRDefault="004152EF" w:rsidP="00465A53">
      <w:pPr>
        <w:jc w:val="both"/>
        <w:rPr>
          <w:rFonts w:ascii="Calibri" w:hAnsi="Calibri" w:cs="Arial"/>
          <w:szCs w:val="24"/>
        </w:rPr>
      </w:pPr>
    </w:p>
    <w:p w:rsidR="004152EF" w:rsidRDefault="00465A53" w:rsidP="00465A53">
      <w:pPr>
        <w:jc w:val="both"/>
        <w:rPr>
          <w:rFonts w:ascii="Calibri" w:hAnsi="Calibri" w:cs="Arial"/>
          <w:szCs w:val="24"/>
        </w:rPr>
      </w:pPr>
      <w:r w:rsidRPr="00465A53">
        <w:rPr>
          <w:rFonts w:ascii="Calibri" w:hAnsi="Calibri" w:cs="Arial"/>
          <w:szCs w:val="24"/>
        </w:rPr>
        <w:t xml:space="preserve">Students will be regularly given </w:t>
      </w:r>
      <w:r w:rsidR="00155689">
        <w:rPr>
          <w:rFonts w:ascii="Calibri" w:hAnsi="Calibri" w:cs="Arial"/>
          <w:szCs w:val="24"/>
        </w:rPr>
        <w:t>quizzes</w:t>
      </w:r>
      <w:r w:rsidR="004152EF">
        <w:rPr>
          <w:rFonts w:ascii="Calibri" w:hAnsi="Calibri" w:cs="Arial"/>
          <w:szCs w:val="24"/>
        </w:rPr>
        <w:t xml:space="preserve"> </w:t>
      </w:r>
      <w:r w:rsidRPr="00465A53">
        <w:rPr>
          <w:rFonts w:ascii="Calibri" w:hAnsi="Calibri" w:cs="Arial"/>
          <w:szCs w:val="24"/>
        </w:rPr>
        <w:t>in class based on the assigned readings</w:t>
      </w:r>
      <w:r w:rsidR="0033477D">
        <w:rPr>
          <w:rFonts w:ascii="Calibri" w:hAnsi="Calibri" w:cs="Arial"/>
          <w:szCs w:val="24"/>
        </w:rPr>
        <w:t xml:space="preserve"> (text, </w:t>
      </w:r>
      <w:r w:rsidR="004152EF">
        <w:rPr>
          <w:rFonts w:ascii="Calibri" w:hAnsi="Calibri" w:cs="Arial"/>
          <w:szCs w:val="24"/>
        </w:rPr>
        <w:t>case law</w:t>
      </w:r>
      <w:r w:rsidR="0033477D">
        <w:rPr>
          <w:rFonts w:ascii="Calibri" w:hAnsi="Calibri" w:cs="Arial"/>
          <w:szCs w:val="24"/>
        </w:rPr>
        <w:t xml:space="preserve"> and statutes</w:t>
      </w:r>
      <w:r w:rsidR="004152EF">
        <w:rPr>
          <w:rFonts w:ascii="Calibri" w:hAnsi="Calibri" w:cs="Arial"/>
          <w:szCs w:val="24"/>
        </w:rPr>
        <w:t>)</w:t>
      </w:r>
      <w:r w:rsidRPr="00465A53">
        <w:rPr>
          <w:rFonts w:ascii="Calibri" w:hAnsi="Calibri" w:cs="Arial"/>
          <w:szCs w:val="24"/>
        </w:rPr>
        <w:t xml:space="preserve">. </w:t>
      </w:r>
      <w:r w:rsidR="004152EF">
        <w:rPr>
          <w:rFonts w:ascii="Calibri" w:hAnsi="Calibri" w:cs="Arial"/>
          <w:szCs w:val="24"/>
        </w:rPr>
        <w:t xml:space="preserve"> </w:t>
      </w:r>
    </w:p>
    <w:p w:rsidR="004152EF" w:rsidRDefault="004152EF" w:rsidP="00465A53">
      <w:pPr>
        <w:jc w:val="both"/>
        <w:rPr>
          <w:rFonts w:ascii="Calibri" w:hAnsi="Calibri" w:cs="Arial"/>
          <w:szCs w:val="24"/>
        </w:rPr>
      </w:pPr>
    </w:p>
    <w:p w:rsidR="00465A53" w:rsidRDefault="00465A53" w:rsidP="00465A53">
      <w:pPr>
        <w:jc w:val="both"/>
        <w:rPr>
          <w:rFonts w:ascii="Calibri" w:hAnsi="Calibri" w:cs="Arial"/>
          <w:szCs w:val="24"/>
        </w:rPr>
      </w:pPr>
      <w:r w:rsidRPr="00465A53">
        <w:rPr>
          <w:rFonts w:ascii="Calibri" w:hAnsi="Calibri" w:cs="Arial"/>
          <w:szCs w:val="24"/>
        </w:rPr>
        <w:t xml:space="preserve">Those </w:t>
      </w:r>
      <w:r w:rsidR="00155689">
        <w:rPr>
          <w:rFonts w:ascii="Calibri" w:hAnsi="Calibri" w:cs="Arial"/>
          <w:szCs w:val="24"/>
        </w:rPr>
        <w:t>quizzes</w:t>
      </w:r>
      <w:r w:rsidRPr="00465A53">
        <w:rPr>
          <w:rFonts w:ascii="Calibri" w:hAnsi="Calibri" w:cs="Arial"/>
          <w:szCs w:val="24"/>
        </w:rPr>
        <w:t xml:space="preserve"> will account for 25% of the final mark.</w:t>
      </w:r>
    </w:p>
    <w:p w:rsidR="00465A53" w:rsidRDefault="00465A53" w:rsidP="00CB1DCE">
      <w:pPr>
        <w:jc w:val="both"/>
        <w:rPr>
          <w:rFonts w:ascii="Calibri" w:hAnsi="Calibri" w:cs="Arial"/>
          <w:szCs w:val="24"/>
        </w:rPr>
      </w:pPr>
    </w:p>
    <w:p w:rsidR="00571292" w:rsidRPr="00770001" w:rsidRDefault="00571292">
      <w:pPr>
        <w:rPr>
          <w:rFonts w:ascii="Calibri" w:hAnsi="Calibri" w:cs="Arial"/>
          <w:b/>
          <w:szCs w:val="24"/>
        </w:rPr>
      </w:pPr>
      <w:r w:rsidRPr="00770001">
        <w:rPr>
          <w:rFonts w:ascii="Calibri" w:hAnsi="Calibri" w:cs="Arial"/>
          <w:b/>
          <w:szCs w:val="24"/>
        </w:rPr>
        <w:t>REQUIRED TEXT:</w:t>
      </w:r>
    </w:p>
    <w:p w:rsidR="004A4B82" w:rsidRPr="00770001" w:rsidRDefault="004A4B82">
      <w:pPr>
        <w:rPr>
          <w:rFonts w:ascii="Calibri" w:hAnsi="Calibri" w:cs="Arial"/>
          <w:szCs w:val="24"/>
        </w:rPr>
      </w:pPr>
    </w:p>
    <w:p w:rsidR="00571292" w:rsidRPr="00770001" w:rsidRDefault="00571292">
      <w:pPr>
        <w:rPr>
          <w:rFonts w:ascii="Calibri" w:hAnsi="Calibri" w:cs="Arial"/>
          <w:szCs w:val="24"/>
        </w:rPr>
      </w:pPr>
      <w:r w:rsidRPr="00770001">
        <w:rPr>
          <w:rFonts w:ascii="Calibri" w:hAnsi="Calibri" w:cs="Arial"/>
          <w:szCs w:val="24"/>
        </w:rPr>
        <w:t xml:space="preserve">Smyth, J.E., </w:t>
      </w:r>
      <w:proofErr w:type="spellStart"/>
      <w:r w:rsidRPr="00770001">
        <w:rPr>
          <w:rFonts w:ascii="Calibri" w:hAnsi="Calibri" w:cs="Arial"/>
          <w:szCs w:val="24"/>
        </w:rPr>
        <w:t>Sob</w:t>
      </w:r>
      <w:r w:rsidR="00C45E5D" w:rsidRPr="00770001">
        <w:rPr>
          <w:rFonts w:ascii="Calibri" w:hAnsi="Calibri" w:cs="Arial"/>
          <w:szCs w:val="24"/>
        </w:rPr>
        <w:t>erman</w:t>
      </w:r>
      <w:proofErr w:type="spellEnd"/>
      <w:r w:rsidR="00C45E5D" w:rsidRPr="00770001">
        <w:rPr>
          <w:rFonts w:ascii="Calibri" w:hAnsi="Calibri" w:cs="Arial"/>
          <w:szCs w:val="24"/>
        </w:rPr>
        <w:t xml:space="preserve">, D.A. &amp; </w:t>
      </w:r>
      <w:proofErr w:type="spellStart"/>
      <w:r w:rsidR="00C45E5D" w:rsidRPr="00770001">
        <w:rPr>
          <w:rFonts w:ascii="Calibri" w:hAnsi="Calibri" w:cs="Arial"/>
          <w:szCs w:val="24"/>
        </w:rPr>
        <w:t>Easson</w:t>
      </w:r>
      <w:proofErr w:type="spellEnd"/>
      <w:r w:rsidR="00C45E5D" w:rsidRPr="00770001">
        <w:rPr>
          <w:rFonts w:ascii="Calibri" w:hAnsi="Calibri" w:cs="Arial"/>
          <w:szCs w:val="24"/>
        </w:rPr>
        <w:t>, A.J.</w:t>
      </w:r>
      <w:r w:rsidR="00603107">
        <w:rPr>
          <w:rFonts w:ascii="Calibri" w:hAnsi="Calibri" w:cs="Arial"/>
          <w:szCs w:val="24"/>
        </w:rPr>
        <w:t>, McGill S.A.</w:t>
      </w:r>
      <w:r w:rsidR="00E835EF">
        <w:rPr>
          <w:rFonts w:ascii="Calibri" w:hAnsi="Calibri" w:cs="Arial"/>
          <w:szCs w:val="24"/>
        </w:rPr>
        <w:t>,</w:t>
      </w:r>
      <w:r w:rsidR="00C45E5D" w:rsidRPr="00770001">
        <w:rPr>
          <w:rFonts w:ascii="Calibri" w:hAnsi="Calibri" w:cs="Arial"/>
          <w:szCs w:val="24"/>
        </w:rPr>
        <w:t xml:space="preserve"> (20</w:t>
      </w:r>
      <w:r w:rsidR="00603107">
        <w:rPr>
          <w:rFonts w:ascii="Calibri" w:hAnsi="Calibri" w:cs="Arial"/>
          <w:szCs w:val="24"/>
        </w:rPr>
        <w:t>1</w:t>
      </w:r>
      <w:r w:rsidR="00E835EF">
        <w:rPr>
          <w:rFonts w:ascii="Calibri" w:hAnsi="Calibri" w:cs="Arial"/>
          <w:szCs w:val="24"/>
        </w:rPr>
        <w:t>6</w:t>
      </w:r>
      <w:r w:rsidRPr="00770001">
        <w:rPr>
          <w:rFonts w:ascii="Calibri" w:hAnsi="Calibri" w:cs="Arial"/>
          <w:szCs w:val="24"/>
        </w:rPr>
        <w:t xml:space="preserve">): </w:t>
      </w:r>
      <w:r w:rsidRPr="00770001">
        <w:rPr>
          <w:rFonts w:ascii="Calibri" w:hAnsi="Calibri" w:cs="Arial"/>
          <w:b/>
          <w:bCs/>
          <w:i/>
          <w:iCs/>
          <w:szCs w:val="24"/>
        </w:rPr>
        <w:t>The Law and Business Administration in Canada</w:t>
      </w:r>
      <w:r w:rsidR="00C45E5D" w:rsidRPr="00770001">
        <w:rPr>
          <w:rFonts w:ascii="Calibri" w:hAnsi="Calibri" w:cs="Arial"/>
          <w:b/>
          <w:bCs/>
          <w:i/>
          <w:iCs/>
          <w:szCs w:val="24"/>
        </w:rPr>
        <w:t>, 1</w:t>
      </w:r>
      <w:r w:rsidR="00E835EF">
        <w:rPr>
          <w:rFonts w:ascii="Calibri" w:hAnsi="Calibri" w:cs="Arial"/>
          <w:b/>
          <w:bCs/>
          <w:i/>
          <w:iCs/>
          <w:szCs w:val="24"/>
        </w:rPr>
        <w:t>4</w:t>
      </w:r>
      <w:r w:rsidRPr="00770001">
        <w:rPr>
          <w:rFonts w:ascii="Calibri" w:hAnsi="Calibri" w:cs="Arial"/>
          <w:b/>
          <w:bCs/>
          <w:i/>
          <w:iCs/>
          <w:szCs w:val="24"/>
        </w:rPr>
        <w:t>th Edition</w:t>
      </w:r>
      <w:r w:rsidRPr="00770001">
        <w:rPr>
          <w:rFonts w:ascii="Calibri" w:hAnsi="Calibri" w:cs="Arial"/>
          <w:szCs w:val="24"/>
        </w:rPr>
        <w:t xml:space="preserve">:  Pearson </w:t>
      </w:r>
      <w:r w:rsidR="00603107">
        <w:rPr>
          <w:rFonts w:ascii="Calibri" w:hAnsi="Calibri" w:cs="Arial"/>
          <w:szCs w:val="24"/>
        </w:rPr>
        <w:t>Canada Inc.</w:t>
      </w:r>
      <w:r w:rsidR="004A4B82" w:rsidRPr="00770001">
        <w:rPr>
          <w:rFonts w:ascii="Calibri" w:hAnsi="Calibri" w:cs="Arial"/>
          <w:szCs w:val="24"/>
        </w:rPr>
        <w:t xml:space="preserve">, </w:t>
      </w:r>
      <w:r w:rsidR="00E835EF">
        <w:rPr>
          <w:rFonts w:ascii="Calibri" w:hAnsi="Calibri" w:cs="Arial"/>
          <w:szCs w:val="24"/>
        </w:rPr>
        <w:t>822</w:t>
      </w:r>
      <w:r w:rsidR="004A4B82" w:rsidRPr="00770001">
        <w:rPr>
          <w:rFonts w:ascii="Calibri" w:hAnsi="Calibri" w:cs="Arial"/>
          <w:szCs w:val="24"/>
        </w:rPr>
        <w:t xml:space="preserve"> pp.</w:t>
      </w:r>
    </w:p>
    <w:p w:rsidR="00571292" w:rsidRPr="00770001" w:rsidRDefault="00571292">
      <w:pPr>
        <w:pStyle w:val="Header"/>
        <w:tabs>
          <w:tab w:val="clear" w:pos="4320"/>
          <w:tab w:val="clear" w:pos="8640"/>
        </w:tabs>
        <w:rPr>
          <w:rFonts w:ascii="Calibri" w:hAnsi="Calibri" w:cs="Arial"/>
          <w:szCs w:val="24"/>
        </w:rPr>
      </w:pPr>
    </w:p>
    <w:p w:rsidR="00EA0241" w:rsidRDefault="00EA0241">
      <w:pPr>
        <w:pBdr>
          <w:top w:val="single" w:sz="4" w:space="10" w:color="auto"/>
        </w:pBdr>
        <w:rPr>
          <w:rFonts w:ascii="Calibri" w:hAnsi="Calibri" w:cs="Arial"/>
          <w:b/>
          <w:szCs w:val="24"/>
        </w:rPr>
      </w:pPr>
    </w:p>
    <w:p w:rsidR="00571292" w:rsidRPr="00770001" w:rsidRDefault="00571292">
      <w:pPr>
        <w:pBdr>
          <w:top w:val="single" w:sz="4" w:space="10" w:color="auto"/>
        </w:pBdr>
        <w:rPr>
          <w:rFonts w:ascii="Calibri" w:hAnsi="Calibri" w:cs="Arial"/>
          <w:b/>
          <w:i/>
          <w:iCs/>
          <w:szCs w:val="24"/>
        </w:rPr>
      </w:pPr>
      <w:r w:rsidRPr="00770001">
        <w:rPr>
          <w:rFonts w:ascii="Calibri" w:hAnsi="Calibri" w:cs="Arial"/>
          <w:b/>
          <w:szCs w:val="24"/>
        </w:rPr>
        <w:t>EVALUATION:</w:t>
      </w:r>
    </w:p>
    <w:p w:rsidR="00571292" w:rsidRDefault="00571292">
      <w:pPr>
        <w:rPr>
          <w:rFonts w:ascii="Calibri" w:hAnsi="Calibri" w:cs="Arial"/>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0"/>
        <w:gridCol w:w="1695"/>
      </w:tblGrid>
      <w:tr w:rsidR="006D46C5" w:rsidTr="006D46C5">
        <w:trPr>
          <w:trHeight w:val="435"/>
        </w:trPr>
        <w:tc>
          <w:tcPr>
            <w:tcW w:w="7620" w:type="dxa"/>
          </w:tcPr>
          <w:p w:rsidR="006D46C5" w:rsidRDefault="00EA367C" w:rsidP="00EA367C">
            <w:pPr>
              <w:ind w:left="-30"/>
              <w:rPr>
                <w:rFonts w:ascii="Calibri" w:hAnsi="Calibri" w:cs="Arial"/>
                <w:szCs w:val="24"/>
              </w:rPr>
            </w:pPr>
            <w:r>
              <w:rPr>
                <w:rFonts w:ascii="Calibri" w:hAnsi="Calibri" w:cs="Arial"/>
                <w:szCs w:val="24"/>
              </w:rPr>
              <w:t>Final</w:t>
            </w:r>
            <w:r w:rsidR="006D46C5">
              <w:rPr>
                <w:rFonts w:ascii="Calibri" w:hAnsi="Calibri" w:cs="Arial"/>
                <w:szCs w:val="24"/>
              </w:rPr>
              <w:t xml:space="preserve"> Exam (take home):</w:t>
            </w:r>
          </w:p>
        </w:tc>
        <w:tc>
          <w:tcPr>
            <w:tcW w:w="1695" w:type="dxa"/>
          </w:tcPr>
          <w:p w:rsidR="006D46C5" w:rsidRDefault="00EA367C" w:rsidP="006D46C5">
            <w:pPr>
              <w:ind w:left="-30"/>
              <w:rPr>
                <w:rFonts w:ascii="Calibri" w:hAnsi="Calibri" w:cs="Arial"/>
                <w:szCs w:val="24"/>
              </w:rPr>
            </w:pPr>
            <w:r>
              <w:rPr>
                <w:rFonts w:ascii="Calibri" w:hAnsi="Calibri" w:cs="Arial"/>
                <w:szCs w:val="24"/>
              </w:rPr>
              <w:t>40</w:t>
            </w:r>
            <w:r w:rsidR="006D46C5" w:rsidRPr="00770001">
              <w:rPr>
                <w:rFonts w:ascii="Calibri" w:hAnsi="Calibri" w:cs="Arial"/>
                <w:szCs w:val="24"/>
              </w:rPr>
              <w:t>%</w:t>
            </w:r>
          </w:p>
        </w:tc>
      </w:tr>
      <w:tr w:rsidR="006D46C5" w:rsidTr="006D46C5">
        <w:trPr>
          <w:trHeight w:val="435"/>
        </w:trPr>
        <w:tc>
          <w:tcPr>
            <w:tcW w:w="7620" w:type="dxa"/>
          </w:tcPr>
          <w:p w:rsidR="006D46C5" w:rsidRDefault="00EA367C" w:rsidP="00EA367C">
            <w:pPr>
              <w:ind w:left="-30"/>
              <w:rPr>
                <w:rFonts w:ascii="Calibri" w:hAnsi="Calibri" w:cs="Arial"/>
                <w:szCs w:val="24"/>
              </w:rPr>
            </w:pPr>
            <w:r>
              <w:rPr>
                <w:rFonts w:ascii="Calibri" w:hAnsi="Calibri" w:cs="Arial"/>
                <w:szCs w:val="24"/>
              </w:rPr>
              <w:t>Mid-term</w:t>
            </w:r>
            <w:r w:rsidR="006D46C5" w:rsidRPr="00770001">
              <w:rPr>
                <w:rFonts w:ascii="Calibri" w:hAnsi="Calibri" w:cs="Arial"/>
                <w:szCs w:val="24"/>
              </w:rPr>
              <w:t xml:space="preserve"> Exam (take home)</w:t>
            </w:r>
            <w:r w:rsidR="006D46C5">
              <w:rPr>
                <w:rFonts w:ascii="Calibri" w:hAnsi="Calibri" w:cs="Arial"/>
                <w:szCs w:val="24"/>
              </w:rPr>
              <w:t>:</w:t>
            </w:r>
          </w:p>
        </w:tc>
        <w:tc>
          <w:tcPr>
            <w:tcW w:w="1695" w:type="dxa"/>
          </w:tcPr>
          <w:p w:rsidR="006D46C5" w:rsidRDefault="00EA367C" w:rsidP="006D46C5">
            <w:pPr>
              <w:ind w:left="-30"/>
              <w:rPr>
                <w:rFonts w:ascii="Calibri" w:hAnsi="Calibri" w:cs="Arial"/>
                <w:szCs w:val="24"/>
              </w:rPr>
            </w:pPr>
            <w:r>
              <w:rPr>
                <w:rFonts w:ascii="Calibri" w:hAnsi="Calibri" w:cs="Arial"/>
                <w:szCs w:val="24"/>
              </w:rPr>
              <w:t>25</w:t>
            </w:r>
            <w:r w:rsidR="006D46C5">
              <w:rPr>
                <w:rFonts w:ascii="Calibri" w:hAnsi="Calibri" w:cs="Arial"/>
                <w:szCs w:val="24"/>
              </w:rPr>
              <w:t>%</w:t>
            </w:r>
          </w:p>
        </w:tc>
      </w:tr>
      <w:tr w:rsidR="006D46C5" w:rsidTr="006D46C5">
        <w:trPr>
          <w:trHeight w:val="435"/>
        </w:trPr>
        <w:tc>
          <w:tcPr>
            <w:tcW w:w="7620" w:type="dxa"/>
          </w:tcPr>
          <w:p w:rsidR="006D46C5" w:rsidRPr="00770001" w:rsidRDefault="00730D00" w:rsidP="006D46C5">
            <w:pPr>
              <w:tabs>
                <w:tab w:val="right" w:pos="4320"/>
              </w:tabs>
              <w:rPr>
                <w:rFonts w:ascii="Calibri" w:hAnsi="Calibri" w:cs="Arial"/>
                <w:szCs w:val="24"/>
              </w:rPr>
            </w:pPr>
            <w:r>
              <w:rPr>
                <w:rFonts w:ascii="Calibri" w:hAnsi="Calibri" w:cs="Arial"/>
                <w:szCs w:val="24"/>
              </w:rPr>
              <w:t>Mini Tests</w:t>
            </w:r>
            <w:r w:rsidR="00EA367C">
              <w:rPr>
                <w:rFonts w:ascii="Calibri" w:hAnsi="Calibri" w:cs="Arial"/>
                <w:szCs w:val="24"/>
              </w:rPr>
              <w:t xml:space="preserve"> (in class)</w:t>
            </w:r>
            <w:r>
              <w:rPr>
                <w:rFonts w:ascii="Calibri" w:hAnsi="Calibri" w:cs="Arial"/>
                <w:szCs w:val="24"/>
              </w:rPr>
              <w:t>:</w:t>
            </w:r>
          </w:p>
        </w:tc>
        <w:tc>
          <w:tcPr>
            <w:tcW w:w="1695" w:type="dxa"/>
          </w:tcPr>
          <w:p w:rsidR="006D46C5" w:rsidRDefault="006D46C5" w:rsidP="006D46C5">
            <w:pPr>
              <w:ind w:left="-30"/>
              <w:rPr>
                <w:rFonts w:ascii="Calibri" w:hAnsi="Calibri" w:cs="Arial"/>
                <w:szCs w:val="24"/>
              </w:rPr>
            </w:pPr>
            <w:r>
              <w:rPr>
                <w:rFonts w:ascii="Calibri" w:hAnsi="Calibri" w:cs="Arial"/>
                <w:szCs w:val="24"/>
              </w:rPr>
              <w:t>25%</w:t>
            </w:r>
          </w:p>
        </w:tc>
      </w:tr>
      <w:tr w:rsidR="00EA367C" w:rsidTr="006D46C5">
        <w:trPr>
          <w:trHeight w:val="435"/>
        </w:trPr>
        <w:tc>
          <w:tcPr>
            <w:tcW w:w="7620" w:type="dxa"/>
          </w:tcPr>
          <w:p w:rsidR="00EA367C" w:rsidRDefault="00EA367C" w:rsidP="006D46C5">
            <w:pPr>
              <w:tabs>
                <w:tab w:val="right" w:pos="4320"/>
              </w:tabs>
              <w:rPr>
                <w:rFonts w:ascii="Calibri" w:hAnsi="Calibri" w:cs="Arial"/>
                <w:szCs w:val="24"/>
              </w:rPr>
            </w:pPr>
            <w:r>
              <w:rPr>
                <w:rFonts w:ascii="Calibri" w:hAnsi="Calibri" w:cs="Arial"/>
                <w:szCs w:val="24"/>
              </w:rPr>
              <w:t>Class Participation:</w:t>
            </w:r>
          </w:p>
        </w:tc>
        <w:tc>
          <w:tcPr>
            <w:tcW w:w="1695" w:type="dxa"/>
          </w:tcPr>
          <w:p w:rsidR="00EA367C" w:rsidRDefault="00EA367C" w:rsidP="006D46C5">
            <w:pPr>
              <w:ind w:left="-30"/>
              <w:rPr>
                <w:rFonts w:ascii="Calibri" w:hAnsi="Calibri" w:cs="Arial"/>
                <w:szCs w:val="24"/>
              </w:rPr>
            </w:pPr>
            <w:r>
              <w:rPr>
                <w:rFonts w:ascii="Calibri" w:hAnsi="Calibri" w:cs="Arial"/>
                <w:szCs w:val="24"/>
              </w:rPr>
              <w:t>10%</w:t>
            </w:r>
          </w:p>
        </w:tc>
      </w:tr>
      <w:tr w:rsidR="006D46C5" w:rsidTr="006D46C5">
        <w:trPr>
          <w:trHeight w:val="435"/>
        </w:trPr>
        <w:tc>
          <w:tcPr>
            <w:tcW w:w="7620" w:type="dxa"/>
          </w:tcPr>
          <w:p w:rsidR="006D46C5" w:rsidRPr="006D46C5" w:rsidRDefault="006D46C5" w:rsidP="006D46C5">
            <w:pPr>
              <w:tabs>
                <w:tab w:val="right" w:pos="4320"/>
              </w:tabs>
              <w:jc w:val="right"/>
              <w:rPr>
                <w:rFonts w:ascii="Calibri" w:hAnsi="Calibri" w:cs="Arial"/>
                <w:szCs w:val="24"/>
              </w:rPr>
            </w:pPr>
            <w:r>
              <w:rPr>
                <w:rFonts w:ascii="Calibri" w:hAnsi="Calibri" w:cs="Arial"/>
                <w:b/>
                <w:szCs w:val="24"/>
              </w:rPr>
              <w:t>Total:</w:t>
            </w:r>
          </w:p>
        </w:tc>
        <w:tc>
          <w:tcPr>
            <w:tcW w:w="1695" w:type="dxa"/>
          </w:tcPr>
          <w:p w:rsidR="006D46C5" w:rsidRPr="006D46C5" w:rsidRDefault="006D46C5" w:rsidP="006D46C5">
            <w:pPr>
              <w:ind w:left="-30"/>
              <w:rPr>
                <w:rFonts w:ascii="Calibri" w:hAnsi="Calibri" w:cs="Arial"/>
                <w:szCs w:val="24"/>
              </w:rPr>
            </w:pPr>
            <w:r>
              <w:rPr>
                <w:rFonts w:ascii="Calibri" w:hAnsi="Calibri" w:cs="Arial"/>
                <w:b/>
                <w:szCs w:val="24"/>
              </w:rPr>
              <w:t>100%</w:t>
            </w:r>
          </w:p>
        </w:tc>
      </w:tr>
    </w:tbl>
    <w:p w:rsidR="006D46C5" w:rsidRDefault="006D46C5" w:rsidP="00635361">
      <w:pPr>
        <w:rPr>
          <w:rFonts w:ascii="Calibri" w:hAnsi="Calibri" w:cs="Arial"/>
          <w:b/>
          <w:szCs w:val="24"/>
        </w:rPr>
      </w:pPr>
    </w:p>
    <w:p w:rsidR="00EA0241" w:rsidRDefault="00EA0241" w:rsidP="00635361">
      <w:pPr>
        <w:rPr>
          <w:rFonts w:ascii="Calibri" w:hAnsi="Calibri" w:cs="Arial"/>
          <w:b/>
          <w:szCs w:val="24"/>
        </w:rPr>
      </w:pPr>
    </w:p>
    <w:p w:rsidR="00E835EF" w:rsidRPr="00E835EF" w:rsidRDefault="00E835EF" w:rsidP="00E835EF">
      <w:pPr>
        <w:rPr>
          <w:rFonts w:ascii="Calibri" w:hAnsi="Calibri" w:cs="Arial"/>
          <w:b/>
          <w:szCs w:val="24"/>
        </w:rPr>
      </w:pPr>
      <w:r w:rsidRPr="00E835EF">
        <w:rPr>
          <w:rFonts w:ascii="Calibri" w:hAnsi="Calibri" w:cs="Arial"/>
          <w:b/>
          <w:szCs w:val="24"/>
        </w:rPr>
        <w:t>ACADEMIC AND STUDENT CONDUCT</w:t>
      </w:r>
    </w:p>
    <w:p w:rsidR="00E835EF" w:rsidRPr="00E835EF" w:rsidRDefault="00E835EF" w:rsidP="00E835EF">
      <w:pPr>
        <w:rPr>
          <w:rFonts w:ascii="Calibri" w:hAnsi="Calibri" w:cs="Arial"/>
          <w:b/>
          <w:szCs w:val="24"/>
        </w:rPr>
      </w:pPr>
    </w:p>
    <w:p w:rsidR="00E835EF" w:rsidRPr="00E835EF" w:rsidRDefault="00E835EF" w:rsidP="00E835EF">
      <w:pPr>
        <w:rPr>
          <w:rFonts w:ascii="Calibri" w:hAnsi="Calibri" w:cs="Arial"/>
          <w:szCs w:val="24"/>
        </w:rPr>
      </w:pPr>
      <w:r w:rsidRPr="00E835EF">
        <w:rPr>
          <w:rFonts w:ascii="Calibri" w:hAnsi="Calibri" w:cs="Arial"/>
          <w:szCs w:val="24"/>
        </w:rPr>
        <w:t xml:space="preserve">Information on academic standing and student rights and responsibilities can be found in the Academic Regulations: http://www.yukoncollege.yk.ca//downloads/Yukon_College_Academic_Regulations_and_Procedures_-_August_2013_final_v1.pdf </w:t>
      </w:r>
    </w:p>
    <w:p w:rsidR="00E835EF" w:rsidRPr="00E835EF" w:rsidRDefault="00E835EF" w:rsidP="00E835EF">
      <w:pPr>
        <w:rPr>
          <w:rFonts w:ascii="Calibri" w:hAnsi="Calibri" w:cs="Arial"/>
          <w:b/>
          <w:szCs w:val="24"/>
        </w:rPr>
      </w:pPr>
    </w:p>
    <w:p w:rsidR="00E835EF" w:rsidRPr="00E835EF" w:rsidRDefault="00E835EF" w:rsidP="00E835EF">
      <w:pPr>
        <w:rPr>
          <w:rFonts w:ascii="Calibri" w:hAnsi="Calibri" w:cs="Arial"/>
          <w:b/>
          <w:szCs w:val="24"/>
        </w:rPr>
      </w:pPr>
      <w:r w:rsidRPr="00E835EF">
        <w:rPr>
          <w:rFonts w:ascii="Calibri" w:hAnsi="Calibri" w:cs="Arial"/>
          <w:b/>
          <w:szCs w:val="24"/>
        </w:rPr>
        <w:t>PLAGIARISM</w:t>
      </w:r>
    </w:p>
    <w:p w:rsidR="00E835EF" w:rsidRPr="00E835EF" w:rsidRDefault="00E835EF" w:rsidP="00E835EF">
      <w:pPr>
        <w:rPr>
          <w:rFonts w:ascii="Calibri" w:hAnsi="Calibri" w:cs="Arial"/>
          <w:b/>
          <w:szCs w:val="24"/>
        </w:rPr>
      </w:pPr>
    </w:p>
    <w:p w:rsidR="00E835EF" w:rsidRPr="00E835EF" w:rsidRDefault="00E835EF" w:rsidP="00E835EF">
      <w:pPr>
        <w:jc w:val="both"/>
        <w:rPr>
          <w:rFonts w:ascii="Calibri" w:hAnsi="Calibri" w:cs="Arial"/>
          <w:szCs w:val="24"/>
        </w:rPr>
      </w:pPr>
      <w:r w:rsidRPr="00E835EF">
        <w:rPr>
          <w:rFonts w:ascii="Calibri" w:hAnsi="Calibri" w:cs="Arial"/>
          <w:szCs w:val="24"/>
        </w:rPr>
        <w:t>Plagiarism is a serious academic offence. Plagiarism occurs when students present the words of someone else as their own. Plagiarism can be the deliberate use of a whole piece of another person’s writing, but more frequently it occurs when students fail to acknowledge and document sources from which they have taken material. Whenever the words, research or ideas of others are directly quoted or paraphrased, they must be documented according to an accepted manuscript style (e.g., APA, CSE, MLA, etc.). Resubmitting a paper which has previously received credit is also considered plagiarism. Students who plagiarize material for assignments will receive a mark of zero (F) on the assignment and may fail the course. Plagiarism may also result in dismissal from a program of study or the College.</w:t>
      </w:r>
    </w:p>
    <w:p w:rsidR="00E835EF" w:rsidRPr="00E835EF" w:rsidRDefault="00E835EF" w:rsidP="00E835EF">
      <w:pPr>
        <w:rPr>
          <w:rFonts w:ascii="Calibri" w:hAnsi="Calibri" w:cs="Arial"/>
          <w:b/>
          <w:szCs w:val="24"/>
        </w:rPr>
      </w:pPr>
    </w:p>
    <w:p w:rsidR="00E835EF" w:rsidRPr="00E835EF" w:rsidRDefault="00E835EF" w:rsidP="00E835EF">
      <w:pPr>
        <w:rPr>
          <w:rFonts w:ascii="Calibri" w:hAnsi="Calibri" w:cs="Arial"/>
          <w:b/>
          <w:szCs w:val="24"/>
        </w:rPr>
      </w:pPr>
      <w:r w:rsidRPr="00E835EF">
        <w:rPr>
          <w:rFonts w:ascii="Calibri" w:hAnsi="Calibri" w:cs="Arial"/>
          <w:b/>
          <w:szCs w:val="24"/>
        </w:rPr>
        <w:t>YUKON FIRST NATIONS CORE COMPETENCY</w:t>
      </w:r>
    </w:p>
    <w:p w:rsidR="00E835EF" w:rsidRDefault="00E835EF" w:rsidP="00E835EF">
      <w:pPr>
        <w:rPr>
          <w:rFonts w:ascii="Calibri" w:hAnsi="Calibri" w:cs="Arial"/>
          <w:szCs w:val="24"/>
        </w:rPr>
      </w:pPr>
    </w:p>
    <w:p w:rsidR="00E835EF" w:rsidRPr="00E835EF" w:rsidRDefault="00E835EF" w:rsidP="00E835EF">
      <w:pPr>
        <w:jc w:val="both"/>
        <w:rPr>
          <w:rFonts w:ascii="Calibri" w:hAnsi="Calibri" w:cs="Arial"/>
          <w:szCs w:val="24"/>
        </w:rPr>
      </w:pPr>
      <w:r w:rsidRPr="00E835EF">
        <w:rPr>
          <w:rFonts w:ascii="Calibri" w:hAnsi="Calibri" w:cs="Arial"/>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www.yukoncollege.yk.ca/yfnccr.</w:t>
      </w:r>
    </w:p>
    <w:p w:rsidR="00E835EF" w:rsidRPr="00E835EF" w:rsidRDefault="00E835EF" w:rsidP="00E835EF">
      <w:pPr>
        <w:rPr>
          <w:rFonts w:ascii="Calibri" w:hAnsi="Calibri" w:cs="Arial"/>
          <w:b/>
          <w:szCs w:val="24"/>
        </w:rPr>
      </w:pPr>
    </w:p>
    <w:p w:rsidR="00E835EF" w:rsidRPr="00E835EF" w:rsidRDefault="00E835EF" w:rsidP="00E835EF">
      <w:pPr>
        <w:rPr>
          <w:rFonts w:ascii="Calibri" w:hAnsi="Calibri" w:cs="Arial"/>
          <w:b/>
          <w:szCs w:val="24"/>
        </w:rPr>
      </w:pPr>
      <w:r w:rsidRPr="00E835EF">
        <w:rPr>
          <w:rFonts w:ascii="Calibri" w:hAnsi="Calibri" w:cs="Arial"/>
          <w:b/>
          <w:szCs w:val="24"/>
        </w:rPr>
        <w:t>ACADEMIC ACCOMMODATION</w:t>
      </w:r>
    </w:p>
    <w:p w:rsidR="00E835EF" w:rsidRPr="00E835EF" w:rsidRDefault="00E835EF" w:rsidP="00E835EF">
      <w:pPr>
        <w:rPr>
          <w:rFonts w:ascii="Calibri" w:hAnsi="Calibri" w:cs="Arial"/>
          <w:b/>
          <w:szCs w:val="24"/>
        </w:rPr>
      </w:pPr>
    </w:p>
    <w:p w:rsidR="00E835EF" w:rsidRPr="00E835EF" w:rsidRDefault="00E835EF" w:rsidP="00E835EF">
      <w:pPr>
        <w:jc w:val="both"/>
        <w:rPr>
          <w:rFonts w:ascii="Calibri" w:hAnsi="Calibri" w:cs="Arial"/>
          <w:szCs w:val="24"/>
        </w:rPr>
      </w:pPr>
      <w:r w:rsidRPr="00E835EF">
        <w:rPr>
          <w:rFonts w:ascii="Calibri" w:hAnsi="Calibri" w:cs="Arial"/>
          <w:szCs w:val="24"/>
        </w:rPr>
        <w:t>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contact the Learning Assistance Centre (LAC) at (867) 668-8785 or lassist@yukoncollege.yk.ca.</w:t>
      </w:r>
    </w:p>
    <w:p w:rsidR="00E835EF" w:rsidRDefault="00E835EF" w:rsidP="00635361">
      <w:pPr>
        <w:rPr>
          <w:rFonts w:ascii="Calibri" w:hAnsi="Calibri" w:cs="Arial"/>
          <w:b/>
          <w:szCs w:val="24"/>
        </w:rPr>
      </w:pPr>
    </w:p>
    <w:p w:rsidR="00E835EF" w:rsidRDefault="00E835EF" w:rsidP="00635361">
      <w:pPr>
        <w:rPr>
          <w:rFonts w:ascii="Calibri" w:hAnsi="Calibri" w:cs="Arial"/>
          <w:b/>
          <w:szCs w:val="24"/>
        </w:rPr>
      </w:pPr>
    </w:p>
    <w:p w:rsidR="00E835EF" w:rsidRDefault="00E835EF" w:rsidP="00635361">
      <w:pPr>
        <w:rPr>
          <w:rFonts w:ascii="Calibri" w:hAnsi="Calibri" w:cs="Arial"/>
          <w:b/>
          <w:szCs w:val="24"/>
        </w:rPr>
      </w:pPr>
    </w:p>
    <w:p w:rsidR="00E835EF" w:rsidRDefault="00E835EF" w:rsidP="00635361">
      <w:pPr>
        <w:rPr>
          <w:rFonts w:ascii="Calibri" w:hAnsi="Calibri" w:cs="Arial"/>
          <w:b/>
          <w:szCs w:val="24"/>
        </w:rPr>
      </w:pPr>
    </w:p>
    <w:p w:rsidR="00571292" w:rsidRPr="00770001" w:rsidRDefault="00770001" w:rsidP="00635361">
      <w:pPr>
        <w:rPr>
          <w:rFonts w:ascii="Calibri" w:hAnsi="Calibri" w:cs="Arial"/>
          <w:b/>
          <w:i/>
          <w:iCs/>
          <w:szCs w:val="24"/>
        </w:rPr>
      </w:pPr>
      <w:r>
        <w:rPr>
          <w:rFonts w:ascii="Calibri" w:hAnsi="Calibri" w:cs="Arial"/>
          <w:b/>
          <w:szCs w:val="24"/>
        </w:rPr>
        <w:lastRenderedPageBreak/>
        <w:t>S</w:t>
      </w:r>
      <w:r w:rsidR="00571292" w:rsidRPr="00770001">
        <w:rPr>
          <w:rFonts w:ascii="Calibri" w:hAnsi="Calibri" w:cs="Arial"/>
          <w:b/>
          <w:szCs w:val="24"/>
        </w:rPr>
        <w:t>YLLABUS:</w:t>
      </w:r>
    </w:p>
    <w:p w:rsidR="00571292" w:rsidRPr="00770001" w:rsidRDefault="00571292">
      <w:pPr>
        <w:rPr>
          <w:rFonts w:ascii="Calibri" w:hAnsi="Calibri" w:cs="Arial"/>
          <w:szCs w:val="24"/>
        </w:rPr>
      </w:pPr>
    </w:p>
    <w:p w:rsidR="009E7246" w:rsidRDefault="00571292" w:rsidP="00603107">
      <w:pPr>
        <w:jc w:val="both"/>
        <w:rPr>
          <w:rFonts w:ascii="Calibri" w:hAnsi="Calibri" w:cs="Arial"/>
          <w:szCs w:val="24"/>
        </w:rPr>
      </w:pPr>
      <w:r w:rsidRPr="00770001">
        <w:rPr>
          <w:rFonts w:ascii="Calibri" w:hAnsi="Calibri" w:cs="Arial"/>
          <w:szCs w:val="24"/>
        </w:rPr>
        <w:t xml:space="preserve">Readings refer to the </w:t>
      </w:r>
      <w:proofErr w:type="spellStart"/>
      <w:r w:rsidRPr="00770001">
        <w:rPr>
          <w:rFonts w:ascii="Calibri" w:hAnsi="Calibri" w:cs="Arial"/>
          <w:szCs w:val="24"/>
        </w:rPr>
        <w:t>Smythe</w:t>
      </w:r>
      <w:proofErr w:type="spellEnd"/>
      <w:r w:rsidRPr="00770001">
        <w:rPr>
          <w:rFonts w:ascii="Calibri" w:hAnsi="Calibri" w:cs="Arial"/>
          <w:szCs w:val="24"/>
        </w:rPr>
        <w:t xml:space="preserve"> &amp; </w:t>
      </w:r>
      <w:proofErr w:type="spellStart"/>
      <w:r w:rsidRPr="00770001">
        <w:rPr>
          <w:rFonts w:ascii="Calibri" w:hAnsi="Calibri" w:cs="Arial"/>
          <w:szCs w:val="24"/>
        </w:rPr>
        <w:t>Soberman</w:t>
      </w:r>
      <w:proofErr w:type="spellEnd"/>
      <w:r w:rsidRPr="00770001">
        <w:rPr>
          <w:rFonts w:ascii="Calibri" w:hAnsi="Calibri" w:cs="Arial"/>
          <w:szCs w:val="24"/>
        </w:rPr>
        <w:t xml:space="preserve"> text, 1</w:t>
      </w:r>
      <w:r w:rsidR="00E835EF">
        <w:rPr>
          <w:rFonts w:ascii="Calibri" w:hAnsi="Calibri" w:cs="Arial"/>
          <w:szCs w:val="24"/>
        </w:rPr>
        <w:t>4</w:t>
      </w:r>
      <w:r w:rsidRPr="00770001">
        <w:rPr>
          <w:rFonts w:ascii="Calibri" w:hAnsi="Calibri" w:cs="Arial"/>
          <w:szCs w:val="24"/>
        </w:rPr>
        <w:t xml:space="preserve">th Edition.  </w:t>
      </w:r>
    </w:p>
    <w:p w:rsidR="009E7246" w:rsidRDefault="009E7246" w:rsidP="00603107">
      <w:pPr>
        <w:jc w:val="both"/>
        <w:rPr>
          <w:rFonts w:ascii="Calibri" w:hAnsi="Calibri" w:cs="Arial"/>
          <w:szCs w:val="24"/>
        </w:rPr>
      </w:pPr>
    </w:p>
    <w:p w:rsidR="009E7246" w:rsidRDefault="009E7246" w:rsidP="00603107">
      <w:pPr>
        <w:jc w:val="both"/>
        <w:rPr>
          <w:rFonts w:ascii="Calibri" w:hAnsi="Calibri" w:cs="Arial"/>
          <w:szCs w:val="24"/>
        </w:rPr>
      </w:pPr>
      <w:r>
        <w:rPr>
          <w:rFonts w:ascii="Calibri" w:hAnsi="Calibri" w:cs="Arial"/>
          <w:szCs w:val="24"/>
        </w:rPr>
        <w:t>Case law is identified by case name and court.</w:t>
      </w:r>
      <w:r w:rsidR="002926A9">
        <w:rPr>
          <w:rFonts w:ascii="Calibri" w:hAnsi="Calibri" w:cs="Arial"/>
          <w:szCs w:val="24"/>
        </w:rPr>
        <w:t xml:space="preserve">  Statutes are identified by name.</w:t>
      </w:r>
    </w:p>
    <w:p w:rsidR="009E7246" w:rsidRDefault="009E7246" w:rsidP="00603107">
      <w:pPr>
        <w:jc w:val="both"/>
        <w:rPr>
          <w:rFonts w:ascii="Calibri" w:hAnsi="Calibri" w:cs="Arial"/>
          <w:szCs w:val="24"/>
        </w:rPr>
      </w:pPr>
    </w:p>
    <w:p w:rsidR="009E7246" w:rsidRDefault="009E7246" w:rsidP="00603107">
      <w:pPr>
        <w:jc w:val="both"/>
        <w:rPr>
          <w:rFonts w:ascii="Calibri" w:hAnsi="Calibri" w:cs="Arial"/>
          <w:szCs w:val="24"/>
        </w:rPr>
      </w:pPr>
      <w:r>
        <w:rPr>
          <w:rFonts w:ascii="Calibri" w:hAnsi="Calibri" w:cs="Arial"/>
          <w:szCs w:val="24"/>
        </w:rPr>
        <w:t>Yukon case law can be obtained at:</w:t>
      </w:r>
      <w:r>
        <w:rPr>
          <w:rFonts w:ascii="Calibri" w:hAnsi="Calibri" w:cs="Arial"/>
          <w:szCs w:val="24"/>
        </w:rPr>
        <w:tab/>
      </w:r>
      <w:hyperlink r:id="rId15" w:history="1">
        <w:r w:rsidR="0033477D" w:rsidRPr="00670E68">
          <w:rPr>
            <w:rStyle w:val="Hyperlink"/>
            <w:rFonts w:ascii="Calibri" w:hAnsi="Calibri" w:cs="Arial"/>
            <w:szCs w:val="24"/>
          </w:rPr>
          <w:t>http://www.yukoncourts.ca/courts/</w:t>
        </w:r>
      </w:hyperlink>
      <w:r w:rsidRPr="009E7246">
        <w:rPr>
          <w:rFonts w:ascii="Calibri" w:hAnsi="Calibri" w:cs="Arial"/>
          <w:szCs w:val="24"/>
        </w:rPr>
        <w:t>.</w:t>
      </w:r>
    </w:p>
    <w:p w:rsidR="002926A9" w:rsidRDefault="002926A9" w:rsidP="00603107">
      <w:pPr>
        <w:jc w:val="both"/>
        <w:rPr>
          <w:rFonts w:ascii="Calibri" w:hAnsi="Calibri" w:cs="Arial"/>
          <w:szCs w:val="24"/>
        </w:rPr>
      </w:pPr>
    </w:p>
    <w:p w:rsidR="009E7246" w:rsidRDefault="009E7246" w:rsidP="00603107">
      <w:pPr>
        <w:jc w:val="both"/>
        <w:rPr>
          <w:rFonts w:ascii="Calibri" w:hAnsi="Calibri" w:cs="Arial"/>
          <w:szCs w:val="24"/>
        </w:rPr>
      </w:pPr>
      <w:r>
        <w:rPr>
          <w:rFonts w:ascii="Calibri" w:hAnsi="Calibri" w:cs="Arial"/>
          <w:szCs w:val="24"/>
        </w:rPr>
        <w:t>BC case-law can be obtained at:</w:t>
      </w:r>
      <w:r>
        <w:rPr>
          <w:rFonts w:ascii="Calibri" w:hAnsi="Calibri" w:cs="Arial"/>
          <w:szCs w:val="24"/>
        </w:rPr>
        <w:tab/>
      </w:r>
      <w:hyperlink r:id="rId16" w:history="1">
        <w:r w:rsidRPr="009E7246">
          <w:rPr>
            <w:rStyle w:val="Hyperlink"/>
            <w:rFonts w:ascii="Calibri" w:hAnsi="Calibri" w:cs="Arial"/>
            <w:szCs w:val="24"/>
          </w:rPr>
          <w:t>http://www.courts.gov.bc.ca/.</w:t>
        </w:r>
      </w:hyperlink>
    </w:p>
    <w:p w:rsidR="002926A9" w:rsidRDefault="002926A9" w:rsidP="00603107">
      <w:pPr>
        <w:jc w:val="both"/>
        <w:rPr>
          <w:rFonts w:ascii="Calibri" w:hAnsi="Calibri" w:cs="Arial"/>
          <w:szCs w:val="24"/>
        </w:rPr>
      </w:pPr>
    </w:p>
    <w:p w:rsidR="002926A9" w:rsidRDefault="002926A9" w:rsidP="00603107">
      <w:pPr>
        <w:jc w:val="both"/>
        <w:rPr>
          <w:rFonts w:ascii="Calibri" w:hAnsi="Calibri" w:cs="Arial"/>
          <w:szCs w:val="24"/>
        </w:rPr>
      </w:pPr>
      <w:r>
        <w:rPr>
          <w:rFonts w:ascii="Calibri" w:hAnsi="Calibri" w:cs="Arial"/>
          <w:szCs w:val="24"/>
        </w:rPr>
        <w:t>Yukon statutes can be obtained at:</w:t>
      </w:r>
      <w:r>
        <w:rPr>
          <w:rFonts w:ascii="Calibri" w:hAnsi="Calibri" w:cs="Arial"/>
          <w:szCs w:val="24"/>
        </w:rPr>
        <w:tab/>
      </w:r>
      <w:hyperlink r:id="rId17" w:history="1">
        <w:r w:rsidRPr="002926A9">
          <w:rPr>
            <w:rStyle w:val="Hyperlink"/>
            <w:rFonts w:ascii="Calibri" w:hAnsi="Calibri" w:cs="Arial"/>
            <w:szCs w:val="24"/>
          </w:rPr>
          <w:t>http://www.gov.yk.ca/legislation/</w:t>
        </w:r>
      </w:hyperlink>
      <w:r>
        <w:rPr>
          <w:rFonts w:ascii="Calibri" w:hAnsi="Calibri" w:cs="Arial"/>
          <w:szCs w:val="24"/>
        </w:rPr>
        <w:t>.</w:t>
      </w:r>
    </w:p>
    <w:p w:rsidR="00A5011A" w:rsidRDefault="00A5011A" w:rsidP="00603107">
      <w:pPr>
        <w:jc w:val="both"/>
        <w:rPr>
          <w:rFonts w:ascii="Calibri" w:hAnsi="Calibri" w:cs="Arial"/>
          <w:szCs w:val="24"/>
        </w:rPr>
      </w:pPr>
    </w:p>
    <w:tbl>
      <w:tblPr>
        <w:tblW w:w="934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1728"/>
        <w:gridCol w:w="4004"/>
        <w:gridCol w:w="1951"/>
      </w:tblGrid>
      <w:tr w:rsidR="00EA3379" w:rsidTr="00E917AD">
        <w:trPr>
          <w:trHeight w:val="480"/>
          <w:tblHeader/>
        </w:trPr>
        <w:tc>
          <w:tcPr>
            <w:tcW w:w="1662" w:type="dxa"/>
          </w:tcPr>
          <w:p w:rsidR="00EA3379" w:rsidRPr="00EA3379" w:rsidRDefault="00EA3379" w:rsidP="00EA3379">
            <w:pPr>
              <w:ind w:left="-15"/>
              <w:jc w:val="center"/>
              <w:rPr>
                <w:rFonts w:ascii="Calibri" w:hAnsi="Calibri" w:cs="Arial"/>
                <w:b/>
                <w:szCs w:val="24"/>
              </w:rPr>
            </w:pPr>
            <w:r>
              <w:rPr>
                <w:rFonts w:ascii="Calibri" w:hAnsi="Calibri" w:cs="Arial"/>
                <w:b/>
                <w:szCs w:val="24"/>
              </w:rPr>
              <w:t>Class Date:</w:t>
            </w:r>
          </w:p>
        </w:tc>
        <w:tc>
          <w:tcPr>
            <w:tcW w:w="1728" w:type="dxa"/>
          </w:tcPr>
          <w:p w:rsidR="00EA3379" w:rsidRPr="00EA3379" w:rsidRDefault="00EA3379" w:rsidP="00EA3379">
            <w:pPr>
              <w:ind w:left="-15"/>
              <w:jc w:val="center"/>
              <w:rPr>
                <w:rFonts w:ascii="Calibri" w:hAnsi="Calibri" w:cs="Arial"/>
                <w:b/>
                <w:szCs w:val="24"/>
              </w:rPr>
            </w:pPr>
            <w:r>
              <w:rPr>
                <w:rFonts w:ascii="Calibri" w:hAnsi="Calibri" w:cs="Arial"/>
                <w:b/>
                <w:szCs w:val="24"/>
              </w:rPr>
              <w:t>Week:</w:t>
            </w:r>
          </w:p>
        </w:tc>
        <w:tc>
          <w:tcPr>
            <w:tcW w:w="4004" w:type="dxa"/>
          </w:tcPr>
          <w:p w:rsidR="00EA3379" w:rsidRPr="00EA3379" w:rsidRDefault="00EA3379" w:rsidP="00EA3379">
            <w:pPr>
              <w:ind w:left="-15"/>
              <w:jc w:val="center"/>
              <w:rPr>
                <w:rFonts w:ascii="Calibri" w:hAnsi="Calibri" w:cs="Arial"/>
                <w:szCs w:val="24"/>
              </w:rPr>
            </w:pPr>
            <w:r>
              <w:rPr>
                <w:rFonts w:ascii="Calibri" w:hAnsi="Calibri" w:cs="Arial"/>
                <w:b/>
                <w:szCs w:val="24"/>
              </w:rPr>
              <w:t>Topic:</w:t>
            </w:r>
          </w:p>
        </w:tc>
        <w:tc>
          <w:tcPr>
            <w:tcW w:w="1951" w:type="dxa"/>
          </w:tcPr>
          <w:p w:rsidR="00EA3379" w:rsidRPr="00EA3379" w:rsidRDefault="00EA3379" w:rsidP="00EA3379">
            <w:pPr>
              <w:ind w:left="-15"/>
              <w:jc w:val="center"/>
              <w:rPr>
                <w:rFonts w:ascii="Calibri" w:hAnsi="Calibri" w:cs="Arial"/>
                <w:szCs w:val="24"/>
              </w:rPr>
            </w:pPr>
            <w:r>
              <w:rPr>
                <w:rFonts w:ascii="Calibri" w:hAnsi="Calibri" w:cs="Arial"/>
                <w:b/>
                <w:szCs w:val="24"/>
              </w:rPr>
              <w:t>References:</w:t>
            </w:r>
          </w:p>
        </w:tc>
      </w:tr>
      <w:tr w:rsidR="00EA3379" w:rsidTr="00E917AD">
        <w:trPr>
          <w:trHeight w:val="480"/>
        </w:trPr>
        <w:tc>
          <w:tcPr>
            <w:tcW w:w="1662" w:type="dxa"/>
          </w:tcPr>
          <w:p w:rsidR="00EA3379" w:rsidRPr="00EA3379" w:rsidRDefault="00072B87" w:rsidP="00E835EF">
            <w:pPr>
              <w:ind w:left="-15"/>
              <w:jc w:val="center"/>
              <w:rPr>
                <w:rFonts w:ascii="Calibri" w:hAnsi="Calibri" w:cs="Arial"/>
                <w:szCs w:val="24"/>
              </w:rPr>
            </w:pPr>
            <w:r>
              <w:rPr>
                <w:rFonts w:ascii="Calibri" w:hAnsi="Calibri" w:cs="Arial"/>
                <w:szCs w:val="24"/>
              </w:rPr>
              <w:t xml:space="preserve">Sept </w:t>
            </w:r>
            <w:r w:rsidR="00E835EF">
              <w:rPr>
                <w:rFonts w:ascii="Calibri" w:hAnsi="Calibri" w:cs="Arial"/>
                <w:szCs w:val="24"/>
              </w:rPr>
              <w:t>15</w:t>
            </w:r>
            <w:r>
              <w:rPr>
                <w:rFonts w:ascii="Calibri" w:hAnsi="Calibri" w:cs="Arial"/>
                <w:szCs w:val="24"/>
              </w:rPr>
              <w:t>/1</w:t>
            </w:r>
            <w:r w:rsidR="00E835EF">
              <w:rPr>
                <w:rFonts w:ascii="Calibri" w:hAnsi="Calibri" w:cs="Arial"/>
                <w:szCs w:val="24"/>
              </w:rPr>
              <w:t>5</w:t>
            </w:r>
          </w:p>
        </w:tc>
        <w:tc>
          <w:tcPr>
            <w:tcW w:w="1728" w:type="dxa"/>
          </w:tcPr>
          <w:p w:rsidR="00EA3379" w:rsidRPr="00EA3379" w:rsidRDefault="00EA3379" w:rsidP="00EA3379">
            <w:pPr>
              <w:ind w:left="-15"/>
              <w:jc w:val="center"/>
              <w:rPr>
                <w:rFonts w:ascii="Calibri" w:hAnsi="Calibri" w:cs="Arial"/>
                <w:szCs w:val="24"/>
              </w:rPr>
            </w:pPr>
            <w:r>
              <w:rPr>
                <w:rFonts w:ascii="Calibri" w:hAnsi="Calibri" w:cs="Arial"/>
                <w:szCs w:val="24"/>
              </w:rPr>
              <w:t>1</w:t>
            </w:r>
          </w:p>
        </w:tc>
        <w:tc>
          <w:tcPr>
            <w:tcW w:w="4004" w:type="dxa"/>
          </w:tcPr>
          <w:p w:rsidR="00EA3379" w:rsidRPr="000135E9" w:rsidRDefault="00EA3379" w:rsidP="00EA3379">
            <w:pPr>
              <w:ind w:left="-15"/>
              <w:rPr>
                <w:rFonts w:ascii="Calibri" w:hAnsi="Calibri" w:cs="Arial"/>
                <w:b/>
                <w:szCs w:val="24"/>
              </w:rPr>
            </w:pPr>
            <w:r w:rsidRPr="000135E9">
              <w:rPr>
                <w:rFonts w:ascii="Calibri" w:hAnsi="Calibri" w:cs="Arial"/>
                <w:b/>
                <w:szCs w:val="24"/>
              </w:rPr>
              <w:t>Introduction:</w:t>
            </w:r>
          </w:p>
          <w:p w:rsidR="00EA3379" w:rsidRDefault="00EA3379" w:rsidP="00EA3379">
            <w:pPr>
              <w:pStyle w:val="ListParagraph"/>
              <w:numPr>
                <w:ilvl w:val="0"/>
                <w:numId w:val="3"/>
              </w:numPr>
              <w:rPr>
                <w:rFonts w:ascii="Calibri" w:hAnsi="Calibri" w:cs="Arial"/>
                <w:szCs w:val="24"/>
              </w:rPr>
            </w:pPr>
            <w:r w:rsidRPr="00EA3379">
              <w:rPr>
                <w:rFonts w:ascii="Calibri" w:hAnsi="Calibri" w:cs="Arial"/>
                <w:szCs w:val="24"/>
              </w:rPr>
              <w:t>Review of course objectives</w:t>
            </w:r>
          </w:p>
          <w:p w:rsidR="00B81086" w:rsidRDefault="00B81086" w:rsidP="00EA3379">
            <w:pPr>
              <w:rPr>
                <w:rFonts w:ascii="Calibri" w:hAnsi="Calibri" w:cs="Arial"/>
                <w:b/>
                <w:szCs w:val="24"/>
              </w:rPr>
            </w:pPr>
          </w:p>
          <w:p w:rsidR="00EA3379" w:rsidRPr="000135E9" w:rsidRDefault="00EA3379" w:rsidP="00EA3379">
            <w:pPr>
              <w:rPr>
                <w:rFonts w:ascii="Calibri" w:hAnsi="Calibri" w:cs="Arial"/>
                <w:b/>
                <w:szCs w:val="24"/>
              </w:rPr>
            </w:pPr>
            <w:r w:rsidRPr="000135E9">
              <w:rPr>
                <w:rFonts w:ascii="Calibri" w:hAnsi="Calibri" w:cs="Arial"/>
                <w:b/>
                <w:szCs w:val="24"/>
              </w:rPr>
              <w:t>Law in its Social and Business Context</w:t>
            </w:r>
            <w:r w:rsidR="000135E9" w:rsidRPr="000135E9">
              <w:rPr>
                <w:rFonts w:ascii="Calibri" w:hAnsi="Calibri" w:cs="Arial"/>
                <w:b/>
                <w:szCs w:val="24"/>
              </w:rPr>
              <w:t>:</w:t>
            </w:r>
          </w:p>
          <w:p w:rsidR="00EA3379" w:rsidRDefault="00EA3379" w:rsidP="00EA3379">
            <w:pPr>
              <w:pStyle w:val="ListParagraph"/>
              <w:numPr>
                <w:ilvl w:val="0"/>
                <w:numId w:val="3"/>
              </w:numPr>
              <w:rPr>
                <w:rFonts w:ascii="Calibri" w:hAnsi="Calibri" w:cs="Arial"/>
                <w:szCs w:val="24"/>
              </w:rPr>
            </w:pPr>
            <w:r>
              <w:rPr>
                <w:rFonts w:ascii="Calibri" w:hAnsi="Calibri" w:cs="Arial"/>
                <w:szCs w:val="24"/>
              </w:rPr>
              <w:t>Law, Society and Business</w:t>
            </w:r>
          </w:p>
          <w:p w:rsidR="00EA3379" w:rsidRDefault="00EA3379" w:rsidP="00EA3379">
            <w:pPr>
              <w:pStyle w:val="ListParagraph"/>
              <w:numPr>
                <w:ilvl w:val="0"/>
                <w:numId w:val="3"/>
              </w:numPr>
              <w:rPr>
                <w:rFonts w:ascii="Calibri" w:hAnsi="Calibri" w:cs="Arial"/>
                <w:szCs w:val="24"/>
              </w:rPr>
            </w:pPr>
            <w:r>
              <w:rPr>
                <w:rFonts w:ascii="Calibri" w:hAnsi="Calibri" w:cs="Arial"/>
                <w:szCs w:val="24"/>
              </w:rPr>
              <w:t>Machinery of Justice</w:t>
            </w:r>
          </w:p>
          <w:p w:rsidR="006E59EE" w:rsidRPr="00A717EB" w:rsidRDefault="006E59EE" w:rsidP="00B81086">
            <w:pPr>
              <w:rPr>
                <w:rFonts w:ascii="Calibri" w:hAnsi="Calibri" w:cs="Arial"/>
                <w:szCs w:val="24"/>
              </w:rPr>
            </w:pPr>
          </w:p>
        </w:tc>
        <w:tc>
          <w:tcPr>
            <w:tcW w:w="1951" w:type="dxa"/>
          </w:tcPr>
          <w:p w:rsidR="00EA3379" w:rsidRPr="00EA3379" w:rsidRDefault="00EA3379" w:rsidP="00B81086">
            <w:pPr>
              <w:ind w:left="-15"/>
              <w:rPr>
                <w:rFonts w:ascii="Calibri" w:hAnsi="Calibri" w:cs="Arial"/>
                <w:szCs w:val="24"/>
              </w:rPr>
            </w:pPr>
            <w:r>
              <w:rPr>
                <w:rFonts w:ascii="Calibri" w:hAnsi="Calibri" w:cs="Arial"/>
                <w:szCs w:val="24"/>
              </w:rPr>
              <w:t>Chapters 1</w:t>
            </w:r>
            <w:r w:rsidR="00B81086">
              <w:rPr>
                <w:rFonts w:ascii="Calibri" w:hAnsi="Calibri" w:cs="Arial"/>
                <w:szCs w:val="24"/>
              </w:rPr>
              <w:t>, 2 &amp; 3</w:t>
            </w:r>
          </w:p>
        </w:tc>
      </w:tr>
      <w:tr w:rsidR="000135E9" w:rsidTr="00E917AD">
        <w:trPr>
          <w:trHeight w:val="480"/>
        </w:trPr>
        <w:tc>
          <w:tcPr>
            <w:tcW w:w="1662" w:type="dxa"/>
          </w:tcPr>
          <w:p w:rsidR="000135E9" w:rsidRPr="00770001" w:rsidRDefault="00A16B4F" w:rsidP="00A16B4F">
            <w:pPr>
              <w:jc w:val="center"/>
              <w:rPr>
                <w:rFonts w:ascii="Calibri" w:hAnsi="Calibri" w:cs="Arial"/>
                <w:szCs w:val="24"/>
              </w:rPr>
            </w:pPr>
            <w:r>
              <w:rPr>
                <w:rFonts w:ascii="Calibri" w:hAnsi="Calibri" w:cs="Arial"/>
                <w:szCs w:val="24"/>
              </w:rPr>
              <w:t>Sept 22</w:t>
            </w:r>
            <w:r w:rsidR="00072B87">
              <w:rPr>
                <w:rFonts w:ascii="Calibri" w:hAnsi="Calibri" w:cs="Arial"/>
                <w:szCs w:val="24"/>
              </w:rPr>
              <w:t>/1</w:t>
            </w:r>
            <w:r>
              <w:rPr>
                <w:rFonts w:ascii="Calibri" w:hAnsi="Calibri" w:cs="Arial"/>
                <w:szCs w:val="24"/>
              </w:rPr>
              <w:t>5</w:t>
            </w:r>
          </w:p>
        </w:tc>
        <w:tc>
          <w:tcPr>
            <w:tcW w:w="1728" w:type="dxa"/>
          </w:tcPr>
          <w:p w:rsidR="000135E9" w:rsidRDefault="000135E9" w:rsidP="000135E9">
            <w:pPr>
              <w:jc w:val="center"/>
              <w:rPr>
                <w:rFonts w:ascii="Calibri" w:hAnsi="Calibri" w:cs="Arial"/>
                <w:szCs w:val="24"/>
              </w:rPr>
            </w:pPr>
            <w:r>
              <w:rPr>
                <w:rFonts w:ascii="Calibri" w:hAnsi="Calibri" w:cs="Arial"/>
                <w:szCs w:val="24"/>
              </w:rPr>
              <w:t>2</w:t>
            </w:r>
          </w:p>
          <w:p w:rsidR="00155689" w:rsidRDefault="00155689" w:rsidP="000135E9">
            <w:pPr>
              <w:jc w:val="center"/>
              <w:rPr>
                <w:rFonts w:ascii="Calibri" w:hAnsi="Calibri" w:cs="Arial"/>
                <w:szCs w:val="24"/>
              </w:rPr>
            </w:pPr>
          </w:p>
          <w:p w:rsidR="00155689" w:rsidRPr="00770001" w:rsidRDefault="00155689" w:rsidP="000135E9">
            <w:pPr>
              <w:jc w:val="center"/>
              <w:rPr>
                <w:rFonts w:ascii="Calibri" w:hAnsi="Calibri" w:cs="Arial"/>
                <w:szCs w:val="24"/>
              </w:rPr>
            </w:pPr>
          </w:p>
        </w:tc>
        <w:tc>
          <w:tcPr>
            <w:tcW w:w="4004" w:type="dxa"/>
          </w:tcPr>
          <w:p w:rsidR="000135E9" w:rsidRPr="000135E9" w:rsidRDefault="00B81086" w:rsidP="000135E9">
            <w:pPr>
              <w:rPr>
                <w:rFonts w:ascii="Calibri" w:hAnsi="Calibri" w:cs="Arial"/>
                <w:b/>
                <w:szCs w:val="24"/>
              </w:rPr>
            </w:pPr>
            <w:r>
              <w:rPr>
                <w:rFonts w:ascii="Calibri" w:hAnsi="Calibri" w:cs="Arial"/>
                <w:b/>
                <w:szCs w:val="24"/>
              </w:rPr>
              <w:t>Torts</w:t>
            </w:r>
            <w:r w:rsidR="000135E9" w:rsidRPr="000135E9">
              <w:rPr>
                <w:rFonts w:ascii="Calibri" w:hAnsi="Calibri" w:cs="Arial"/>
                <w:b/>
                <w:szCs w:val="24"/>
              </w:rPr>
              <w:t>:</w:t>
            </w:r>
          </w:p>
          <w:p w:rsidR="004C6116" w:rsidRDefault="00B81086" w:rsidP="00B81086">
            <w:pPr>
              <w:pStyle w:val="ListParagraph"/>
              <w:numPr>
                <w:ilvl w:val="0"/>
                <w:numId w:val="3"/>
              </w:numPr>
              <w:rPr>
                <w:rFonts w:ascii="Calibri" w:hAnsi="Calibri" w:cs="Arial"/>
                <w:szCs w:val="24"/>
              </w:rPr>
            </w:pPr>
            <w:r>
              <w:rPr>
                <w:rFonts w:ascii="Calibri" w:hAnsi="Calibri" w:cs="Arial"/>
                <w:szCs w:val="24"/>
              </w:rPr>
              <w:t>Law of Torts</w:t>
            </w:r>
          </w:p>
          <w:p w:rsidR="00B81086" w:rsidRDefault="00B81086" w:rsidP="00B81086">
            <w:pPr>
              <w:pStyle w:val="ListParagraph"/>
              <w:numPr>
                <w:ilvl w:val="0"/>
                <w:numId w:val="3"/>
              </w:numPr>
              <w:rPr>
                <w:rFonts w:ascii="Calibri" w:hAnsi="Calibri" w:cs="Arial"/>
                <w:szCs w:val="24"/>
              </w:rPr>
            </w:pPr>
            <w:r>
              <w:rPr>
                <w:rFonts w:ascii="Calibri" w:hAnsi="Calibri" w:cs="Arial"/>
                <w:szCs w:val="24"/>
              </w:rPr>
              <w:t>Professional Liability</w:t>
            </w:r>
          </w:p>
          <w:p w:rsidR="00B81086" w:rsidRDefault="00B81086" w:rsidP="00B81086">
            <w:pPr>
              <w:rPr>
                <w:rFonts w:ascii="Calibri" w:hAnsi="Calibri" w:cs="Arial"/>
                <w:szCs w:val="24"/>
              </w:rPr>
            </w:pPr>
          </w:p>
          <w:p w:rsidR="00B81086" w:rsidRPr="00B81086" w:rsidRDefault="00B81086" w:rsidP="00B81086">
            <w:pPr>
              <w:rPr>
                <w:rFonts w:ascii="Calibri" w:hAnsi="Calibri" w:cs="Arial"/>
                <w:szCs w:val="24"/>
              </w:rPr>
            </w:pPr>
            <w:r>
              <w:rPr>
                <w:rFonts w:ascii="Calibri" w:hAnsi="Calibri" w:cs="Arial"/>
                <w:b/>
                <w:szCs w:val="24"/>
              </w:rPr>
              <w:t>Case:</w:t>
            </w:r>
          </w:p>
          <w:p w:rsidR="00B81086" w:rsidRDefault="00406268" w:rsidP="00B81086">
            <w:pPr>
              <w:rPr>
                <w:rFonts w:ascii="Calibri" w:hAnsi="Calibri" w:cs="Arial"/>
                <w:szCs w:val="24"/>
              </w:rPr>
            </w:pPr>
            <w:r w:rsidRPr="00F72E4E">
              <w:rPr>
                <w:rFonts w:ascii="Calibri" w:hAnsi="Calibri" w:cs="Arial"/>
                <w:szCs w:val="24"/>
              </w:rPr>
              <w:t>O’Neill v. City of Whitehorse, 2006 YKSM 1</w:t>
            </w:r>
          </w:p>
          <w:p w:rsidR="002A1CD7" w:rsidRDefault="002A1CD7" w:rsidP="00B81086">
            <w:pPr>
              <w:rPr>
                <w:rFonts w:ascii="Calibri" w:hAnsi="Calibri" w:cs="Arial"/>
                <w:szCs w:val="24"/>
              </w:rPr>
            </w:pPr>
          </w:p>
          <w:p w:rsidR="00705F3B" w:rsidRDefault="00705F3B" w:rsidP="00B81086">
            <w:pPr>
              <w:rPr>
                <w:rFonts w:ascii="Calibri" w:hAnsi="Calibri" w:cs="Arial"/>
                <w:szCs w:val="24"/>
              </w:rPr>
            </w:pPr>
            <w:r>
              <w:rPr>
                <w:rFonts w:ascii="Calibri" w:hAnsi="Calibri" w:cs="Arial"/>
                <w:szCs w:val="24"/>
              </w:rPr>
              <w:t>Knapp v. O’Neill</w:t>
            </w:r>
            <w:r w:rsidR="002A1CD7">
              <w:rPr>
                <w:rFonts w:ascii="Calibri" w:hAnsi="Calibri" w:cs="Arial"/>
                <w:szCs w:val="24"/>
              </w:rPr>
              <w:t>, 2015 YKSC 22</w:t>
            </w:r>
          </w:p>
          <w:p w:rsidR="002A1CD7" w:rsidRPr="004C6116" w:rsidRDefault="002A1CD7" w:rsidP="00B81086">
            <w:pPr>
              <w:rPr>
                <w:rFonts w:ascii="Calibri" w:hAnsi="Calibri" w:cs="Arial"/>
                <w:szCs w:val="24"/>
              </w:rPr>
            </w:pPr>
          </w:p>
        </w:tc>
        <w:tc>
          <w:tcPr>
            <w:tcW w:w="1951" w:type="dxa"/>
          </w:tcPr>
          <w:p w:rsidR="000135E9" w:rsidRDefault="000135E9" w:rsidP="00EA3379">
            <w:pPr>
              <w:ind w:left="-15"/>
              <w:rPr>
                <w:rFonts w:ascii="Calibri" w:hAnsi="Calibri" w:cs="Arial"/>
                <w:szCs w:val="24"/>
              </w:rPr>
            </w:pPr>
            <w:r>
              <w:rPr>
                <w:rFonts w:ascii="Calibri" w:hAnsi="Calibri" w:cs="Arial"/>
                <w:szCs w:val="24"/>
              </w:rPr>
              <w:t>Chapter</w:t>
            </w:r>
            <w:r w:rsidR="00B81086">
              <w:rPr>
                <w:rFonts w:ascii="Calibri" w:hAnsi="Calibri" w:cs="Arial"/>
                <w:szCs w:val="24"/>
              </w:rPr>
              <w:t>s</w:t>
            </w:r>
            <w:r>
              <w:rPr>
                <w:rFonts w:ascii="Calibri" w:hAnsi="Calibri" w:cs="Arial"/>
                <w:szCs w:val="24"/>
              </w:rPr>
              <w:t xml:space="preserve"> </w:t>
            </w:r>
            <w:r w:rsidR="00B81086">
              <w:rPr>
                <w:rFonts w:ascii="Calibri" w:hAnsi="Calibri" w:cs="Arial"/>
                <w:szCs w:val="24"/>
              </w:rPr>
              <w:t xml:space="preserve">4 &amp; </w:t>
            </w:r>
            <w:r>
              <w:rPr>
                <w:rFonts w:ascii="Calibri" w:hAnsi="Calibri" w:cs="Arial"/>
                <w:szCs w:val="24"/>
              </w:rPr>
              <w:t>5</w:t>
            </w:r>
          </w:p>
        </w:tc>
      </w:tr>
      <w:tr w:rsidR="000135E9" w:rsidTr="00E917AD">
        <w:trPr>
          <w:trHeight w:val="480"/>
        </w:trPr>
        <w:tc>
          <w:tcPr>
            <w:tcW w:w="1662" w:type="dxa"/>
          </w:tcPr>
          <w:p w:rsidR="000135E9" w:rsidRPr="00770001" w:rsidRDefault="00A5011A" w:rsidP="00A16B4F">
            <w:pPr>
              <w:jc w:val="center"/>
              <w:rPr>
                <w:rFonts w:ascii="Calibri" w:hAnsi="Calibri" w:cs="Arial"/>
                <w:szCs w:val="24"/>
              </w:rPr>
            </w:pPr>
            <w:r>
              <w:rPr>
                <w:rFonts w:ascii="Calibri" w:hAnsi="Calibri" w:cs="Arial"/>
                <w:szCs w:val="24"/>
              </w:rPr>
              <w:t>Sept 2</w:t>
            </w:r>
            <w:r w:rsidR="00A16B4F">
              <w:rPr>
                <w:rFonts w:ascii="Calibri" w:hAnsi="Calibri" w:cs="Arial"/>
                <w:szCs w:val="24"/>
              </w:rPr>
              <w:t>9</w:t>
            </w:r>
            <w:r w:rsidR="00072B87">
              <w:rPr>
                <w:rFonts w:ascii="Calibri" w:hAnsi="Calibri" w:cs="Arial"/>
                <w:szCs w:val="24"/>
              </w:rPr>
              <w:t>/1</w:t>
            </w:r>
            <w:r w:rsidR="00A16B4F">
              <w:rPr>
                <w:rFonts w:ascii="Calibri" w:hAnsi="Calibri" w:cs="Arial"/>
                <w:szCs w:val="24"/>
              </w:rPr>
              <w:t>5</w:t>
            </w:r>
          </w:p>
        </w:tc>
        <w:tc>
          <w:tcPr>
            <w:tcW w:w="1728" w:type="dxa"/>
          </w:tcPr>
          <w:p w:rsidR="000135E9" w:rsidRDefault="000135E9" w:rsidP="000135E9">
            <w:pPr>
              <w:jc w:val="center"/>
              <w:rPr>
                <w:rFonts w:ascii="Calibri" w:hAnsi="Calibri" w:cs="Arial"/>
                <w:szCs w:val="24"/>
              </w:rPr>
            </w:pPr>
            <w:r>
              <w:rPr>
                <w:rFonts w:ascii="Calibri" w:hAnsi="Calibri" w:cs="Arial"/>
                <w:szCs w:val="24"/>
              </w:rPr>
              <w:t>3</w:t>
            </w:r>
          </w:p>
          <w:p w:rsidR="00155689" w:rsidRDefault="00155689" w:rsidP="000135E9">
            <w:pPr>
              <w:jc w:val="center"/>
              <w:rPr>
                <w:rFonts w:ascii="Calibri" w:hAnsi="Calibri" w:cs="Arial"/>
                <w:szCs w:val="24"/>
              </w:rPr>
            </w:pPr>
          </w:p>
          <w:p w:rsidR="00155689" w:rsidRPr="00770001" w:rsidRDefault="00406268" w:rsidP="000135E9">
            <w:pPr>
              <w:jc w:val="center"/>
              <w:rPr>
                <w:rFonts w:ascii="Calibri" w:hAnsi="Calibri" w:cs="Arial"/>
                <w:szCs w:val="24"/>
              </w:rPr>
            </w:pPr>
            <w:r>
              <w:rPr>
                <w:rFonts w:ascii="Calibri" w:hAnsi="Calibri" w:cs="Arial"/>
                <w:szCs w:val="24"/>
              </w:rPr>
              <w:t>Quiz 1</w:t>
            </w:r>
          </w:p>
        </w:tc>
        <w:tc>
          <w:tcPr>
            <w:tcW w:w="4004" w:type="dxa"/>
          </w:tcPr>
          <w:p w:rsidR="000135E9" w:rsidRPr="000135E9" w:rsidRDefault="000135E9" w:rsidP="000135E9">
            <w:pPr>
              <w:rPr>
                <w:rFonts w:ascii="Calibri" w:hAnsi="Calibri" w:cs="Arial"/>
                <w:b/>
                <w:szCs w:val="24"/>
              </w:rPr>
            </w:pPr>
            <w:r w:rsidRPr="000135E9">
              <w:rPr>
                <w:rFonts w:ascii="Calibri" w:hAnsi="Calibri" w:cs="Arial"/>
                <w:b/>
                <w:szCs w:val="24"/>
              </w:rPr>
              <w:t>Contracts:</w:t>
            </w:r>
          </w:p>
          <w:p w:rsidR="000135E9" w:rsidRDefault="000135E9" w:rsidP="000135E9">
            <w:pPr>
              <w:pStyle w:val="ListParagraph"/>
              <w:numPr>
                <w:ilvl w:val="0"/>
                <w:numId w:val="3"/>
              </w:numPr>
              <w:rPr>
                <w:rFonts w:ascii="Calibri" w:hAnsi="Calibri" w:cs="Arial"/>
                <w:szCs w:val="24"/>
              </w:rPr>
            </w:pPr>
            <w:r>
              <w:rPr>
                <w:rFonts w:ascii="Calibri" w:hAnsi="Calibri" w:cs="Arial"/>
                <w:szCs w:val="24"/>
              </w:rPr>
              <w:t>Formation:</w:t>
            </w:r>
          </w:p>
          <w:p w:rsidR="00406268" w:rsidRDefault="00406268" w:rsidP="000135E9">
            <w:pPr>
              <w:pStyle w:val="ListParagraph"/>
              <w:numPr>
                <w:ilvl w:val="1"/>
                <w:numId w:val="3"/>
              </w:numPr>
              <w:ind w:left="1062"/>
              <w:rPr>
                <w:rFonts w:ascii="Calibri" w:hAnsi="Calibri" w:cs="Arial"/>
                <w:szCs w:val="24"/>
              </w:rPr>
            </w:pPr>
            <w:r>
              <w:rPr>
                <w:rFonts w:ascii="Calibri" w:hAnsi="Calibri" w:cs="Arial"/>
                <w:szCs w:val="24"/>
              </w:rPr>
              <w:t>Offer &amp; Acceptance</w:t>
            </w:r>
          </w:p>
          <w:p w:rsidR="000135E9" w:rsidRDefault="000135E9" w:rsidP="000135E9">
            <w:pPr>
              <w:pStyle w:val="ListParagraph"/>
              <w:numPr>
                <w:ilvl w:val="1"/>
                <w:numId w:val="3"/>
              </w:numPr>
              <w:ind w:left="1062"/>
              <w:rPr>
                <w:rFonts w:ascii="Calibri" w:hAnsi="Calibri" w:cs="Arial"/>
                <w:szCs w:val="24"/>
              </w:rPr>
            </w:pPr>
            <w:r>
              <w:rPr>
                <w:rFonts w:ascii="Calibri" w:hAnsi="Calibri" w:cs="Arial"/>
                <w:szCs w:val="24"/>
              </w:rPr>
              <w:t>Consideration &amp; Intention</w:t>
            </w:r>
          </w:p>
          <w:p w:rsidR="000135E9" w:rsidRDefault="000135E9" w:rsidP="000135E9">
            <w:pPr>
              <w:pStyle w:val="ListParagraph"/>
              <w:numPr>
                <w:ilvl w:val="1"/>
                <w:numId w:val="3"/>
              </w:numPr>
              <w:ind w:left="1062"/>
              <w:rPr>
                <w:rFonts w:ascii="Calibri" w:hAnsi="Calibri" w:cs="Arial"/>
                <w:szCs w:val="24"/>
              </w:rPr>
            </w:pPr>
            <w:r>
              <w:rPr>
                <w:rFonts w:ascii="Calibri" w:hAnsi="Calibri" w:cs="Arial"/>
                <w:szCs w:val="24"/>
              </w:rPr>
              <w:t>Capacity &amp; Legality</w:t>
            </w:r>
          </w:p>
          <w:p w:rsidR="006C6DEE" w:rsidRDefault="006C6DEE" w:rsidP="006C6DEE">
            <w:pPr>
              <w:rPr>
                <w:rFonts w:ascii="Calibri" w:hAnsi="Calibri" w:cs="Arial"/>
                <w:b/>
                <w:szCs w:val="24"/>
              </w:rPr>
            </w:pPr>
          </w:p>
          <w:p w:rsidR="006C6DEE" w:rsidRDefault="006C6DEE" w:rsidP="006C6DEE">
            <w:pPr>
              <w:rPr>
                <w:rFonts w:ascii="Calibri" w:hAnsi="Calibri" w:cs="Arial"/>
                <w:b/>
                <w:szCs w:val="24"/>
              </w:rPr>
            </w:pPr>
            <w:r>
              <w:rPr>
                <w:rFonts w:ascii="Calibri" w:hAnsi="Calibri" w:cs="Arial"/>
                <w:b/>
                <w:szCs w:val="24"/>
              </w:rPr>
              <w:t xml:space="preserve">Case: </w:t>
            </w:r>
          </w:p>
          <w:p w:rsidR="006C6DEE" w:rsidRPr="002539FA" w:rsidRDefault="006C6DEE" w:rsidP="00406268">
            <w:pPr>
              <w:rPr>
                <w:rFonts w:ascii="Calibri" w:hAnsi="Calibri" w:cs="Arial"/>
                <w:szCs w:val="24"/>
              </w:rPr>
            </w:pPr>
            <w:proofErr w:type="spellStart"/>
            <w:r w:rsidRPr="004C6116">
              <w:rPr>
                <w:rFonts w:ascii="Calibri" w:hAnsi="Calibri" w:cs="Arial"/>
                <w:szCs w:val="24"/>
              </w:rPr>
              <w:t>Ernewein</w:t>
            </w:r>
            <w:proofErr w:type="spellEnd"/>
            <w:r w:rsidRPr="004C6116">
              <w:rPr>
                <w:rFonts w:ascii="Calibri" w:hAnsi="Calibri" w:cs="Arial"/>
                <w:szCs w:val="24"/>
              </w:rPr>
              <w:t xml:space="preserve"> v. Yankee Hat Minerals Ltd., 2011 YKSM 01</w:t>
            </w:r>
          </w:p>
        </w:tc>
        <w:tc>
          <w:tcPr>
            <w:tcW w:w="1951" w:type="dxa"/>
          </w:tcPr>
          <w:p w:rsidR="000135E9" w:rsidRDefault="00406268" w:rsidP="00EA39BD">
            <w:pPr>
              <w:ind w:left="-15"/>
              <w:rPr>
                <w:rFonts w:ascii="Calibri" w:hAnsi="Calibri" w:cs="Arial"/>
                <w:szCs w:val="24"/>
              </w:rPr>
            </w:pPr>
            <w:r>
              <w:rPr>
                <w:rFonts w:ascii="Calibri" w:hAnsi="Calibri" w:cs="Arial"/>
                <w:szCs w:val="24"/>
              </w:rPr>
              <w:t xml:space="preserve">Chapters 6, 7, </w:t>
            </w:r>
            <w:r w:rsidR="00EA39BD">
              <w:rPr>
                <w:rFonts w:ascii="Calibri" w:hAnsi="Calibri" w:cs="Arial"/>
                <w:szCs w:val="24"/>
              </w:rPr>
              <w:t xml:space="preserve"> &amp;</w:t>
            </w:r>
            <w:r w:rsidR="000135E9">
              <w:rPr>
                <w:rFonts w:ascii="Calibri" w:hAnsi="Calibri" w:cs="Arial"/>
                <w:szCs w:val="24"/>
              </w:rPr>
              <w:t xml:space="preserve"> 8</w:t>
            </w:r>
            <w:r>
              <w:rPr>
                <w:rFonts w:ascii="Calibri" w:hAnsi="Calibri" w:cs="Arial"/>
                <w:szCs w:val="24"/>
              </w:rPr>
              <w:t xml:space="preserve"> </w:t>
            </w:r>
          </w:p>
        </w:tc>
      </w:tr>
      <w:tr w:rsidR="00DD4A1B" w:rsidTr="00E917AD">
        <w:trPr>
          <w:trHeight w:val="480"/>
        </w:trPr>
        <w:tc>
          <w:tcPr>
            <w:tcW w:w="1662" w:type="dxa"/>
          </w:tcPr>
          <w:p w:rsidR="00DD4A1B" w:rsidRPr="00A16B4F" w:rsidRDefault="00A16B4F" w:rsidP="000135E9">
            <w:pPr>
              <w:jc w:val="center"/>
              <w:rPr>
                <w:rFonts w:ascii="Calibri" w:hAnsi="Calibri" w:cs="Arial"/>
                <w:szCs w:val="24"/>
                <w:lang w:val="en-CA"/>
              </w:rPr>
            </w:pPr>
            <w:r>
              <w:rPr>
                <w:rFonts w:ascii="Calibri" w:hAnsi="Calibri" w:cs="Arial"/>
                <w:szCs w:val="24"/>
              </w:rPr>
              <w:lastRenderedPageBreak/>
              <w:t>Oct 6</w:t>
            </w:r>
            <w:r>
              <w:rPr>
                <w:rFonts w:ascii="Calibri" w:hAnsi="Calibri" w:cs="Arial"/>
                <w:szCs w:val="24"/>
                <w:lang w:val="en-CA"/>
              </w:rPr>
              <w:t>/15</w:t>
            </w:r>
          </w:p>
        </w:tc>
        <w:tc>
          <w:tcPr>
            <w:tcW w:w="1728" w:type="dxa"/>
          </w:tcPr>
          <w:p w:rsidR="00DD4A1B" w:rsidRDefault="00DD4A1B" w:rsidP="000135E9">
            <w:pPr>
              <w:jc w:val="center"/>
              <w:rPr>
                <w:rFonts w:ascii="Calibri" w:hAnsi="Calibri" w:cs="Arial"/>
                <w:szCs w:val="24"/>
              </w:rPr>
            </w:pPr>
            <w:r>
              <w:rPr>
                <w:rFonts w:ascii="Calibri" w:hAnsi="Calibri" w:cs="Arial"/>
                <w:szCs w:val="24"/>
              </w:rPr>
              <w:t>4</w:t>
            </w:r>
          </w:p>
          <w:p w:rsidR="00155689" w:rsidRDefault="00155689" w:rsidP="000135E9">
            <w:pPr>
              <w:jc w:val="center"/>
              <w:rPr>
                <w:rFonts w:ascii="Calibri" w:hAnsi="Calibri" w:cs="Arial"/>
                <w:szCs w:val="24"/>
              </w:rPr>
            </w:pPr>
          </w:p>
          <w:p w:rsidR="00155689" w:rsidRDefault="00155689" w:rsidP="000135E9">
            <w:pPr>
              <w:jc w:val="center"/>
              <w:rPr>
                <w:rFonts w:ascii="Calibri" w:hAnsi="Calibri" w:cs="Arial"/>
                <w:szCs w:val="24"/>
              </w:rPr>
            </w:pPr>
          </w:p>
        </w:tc>
        <w:tc>
          <w:tcPr>
            <w:tcW w:w="4004" w:type="dxa"/>
          </w:tcPr>
          <w:p w:rsidR="00DD4A1B" w:rsidRDefault="00DD4A1B" w:rsidP="000135E9">
            <w:pPr>
              <w:rPr>
                <w:rFonts w:ascii="Calibri" w:hAnsi="Calibri" w:cs="Arial"/>
                <w:b/>
                <w:szCs w:val="24"/>
              </w:rPr>
            </w:pPr>
            <w:bookmarkStart w:id="1" w:name="OLE_LINK9"/>
            <w:bookmarkStart w:id="2" w:name="OLE_LINK10"/>
            <w:r w:rsidRPr="00DD4A1B">
              <w:rPr>
                <w:rFonts w:ascii="Calibri" w:hAnsi="Calibri" w:cs="Arial"/>
                <w:b/>
                <w:szCs w:val="24"/>
              </w:rPr>
              <w:t>Contracts:</w:t>
            </w:r>
          </w:p>
          <w:bookmarkEnd w:id="1"/>
          <w:bookmarkEnd w:id="2"/>
          <w:p w:rsidR="00EA39BD" w:rsidRDefault="00EA39BD" w:rsidP="00EA39BD">
            <w:pPr>
              <w:pStyle w:val="ListParagraph"/>
              <w:numPr>
                <w:ilvl w:val="0"/>
                <w:numId w:val="3"/>
              </w:numPr>
              <w:rPr>
                <w:rFonts w:ascii="Calibri" w:hAnsi="Calibri" w:cs="Arial"/>
                <w:szCs w:val="24"/>
              </w:rPr>
            </w:pPr>
            <w:r>
              <w:rPr>
                <w:rFonts w:ascii="Calibri" w:hAnsi="Calibri" w:cs="Arial"/>
                <w:szCs w:val="24"/>
              </w:rPr>
              <w:t>Mistake &amp; Misrepresentation</w:t>
            </w:r>
          </w:p>
          <w:p w:rsidR="00DD4A1B" w:rsidRPr="00EA39BD" w:rsidRDefault="00EA39BD" w:rsidP="00DD4A1B">
            <w:pPr>
              <w:pStyle w:val="ListParagraph"/>
              <w:numPr>
                <w:ilvl w:val="0"/>
                <w:numId w:val="3"/>
              </w:numPr>
              <w:rPr>
                <w:rFonts w:ascii="Calibri" w:hAnsi="Calibri" w:cs="Arial"/>
                <w:szCs w:val="24"/>
              </w:rPr>
            </w:pPr>
            <w:r w:rsidRPr="00EA39BD">
              <w:rPr>
                <w:rFonts w:ascii="Calibri" w:hAnsi="Calibri" w:cs="Arial"/>
                <w:szCs w:val="24"/>
              </w:rPr>
              <w:t>W</w:t>
            </w:r>
            <w:r w:rsidR="00DD4A1B" w:rsidRPr="00EA39BD">
              <w:rPr>
                <w:rFonts w:ascii="Calibri" w:hAnsi="Calibri" w:cs="Arial"/>
                <w:szCs w:val="24"/>
              </w:rPr>
              <w:t>riting</w:t>
            </w:r>
            <w:r w:rsidRPr="00EA39BD">
              <w:rPr>
                <w:rFonts w:ascii="Calibri" w:hAnsi="Calibri" w:cs="Arial"/>
                <w:szCs w:val="24"/>
              </w:rPr>
              <w:t xml:space="preserve"> &amp;</w:t>
            </w:r>
            <w:r>
              <w:rPr>
                <w:rFonts w:ascii="Calibri" w:hAnsi="Calibri" w:cs="Arial"/>
                <w:szCs w:val="24"/>
              </w:rPr>
              <w:t xml:space="preserve"> </w:t>
            </w:r>
            <w:r w:rsidR="00DD4A1B" w:rsidRPr="00EA39BD">
              <w:rPr>
                <w:rFonts w:ascii="Calibri" w:hAnsi="Calibri" w:cs="Arial"/>
                <w:szCs w:val="24"/>
              </w:rPr>
              <w:t>Interpretation</w:t>
            </w:r>
          </w:p>
          <w:p w:rsidR="006E59EE" w:rsidRDefault="00406268" w:rsidP="00187193">
            <w:pPr>
              <w:pStyle w:val="ListParagraph"/>
              <w:numPr>
                <w:ilvl w:val="0"/>
                <w:numId w:val="3"/>
              </w:numPr>
              <w:rPr>
                <w:rFonts w:ascii="Calibri" w:hAnsi="Calibri" w:cs="Arial"/>
                <w:szCs w:val="24"/>
              </w:rPr>
            </w:pPr>
            <w:proofErr w:type="spellStart"/>
            <w:r>
              <w:rPr>
                <w:rFonts w:ascii="Calibri" w:hAnsi="Calibri" w:cs="Arial"/>
                <w:szCs w:val="24"/>
              </w:rPr>
              <w:t>Privity</w:t>
            </w:r>
            <w:proofErr w:type="spellEnd"/>
          </w:p>
          <w:p w:rsidR="006C6DEE" w:rsidRDefault="006C6DEE" w:rsidP="006C6DEE">
            <w:pPr>
              <w:rPr>
                <w:rFonts w:ascii="Calibri" w:hAnsi="Calibri" w:cs="Arial"/>
                <w:szCs w:val="24"/>
              </w:rPr>
            </w:pPr>
          </w:p>
          <w:p w:rsidR="006C6DEE" w:rsidRDefault="006C6DEE" w:rsidP="006C6DEE">
            <w:pPr>
              <w:rPr>
                <w:rFonts w:ascii="Calibri" w:hAnsi="Calibri" w:cs="Arial"/>
                <w:szCs w:val="24"/>
              </w:rPr>
            </w:pPr>
            <w:r>
              <w:rPr>
                <w:rFonts w:ascii="Calibri" w:hAnsi="Calibri" w:cs="Arial"/>
                <w:b/>
                <w:szCs w:val="24"/>
              </w:rPr>
              <w:t>Case:</w:t>
            </w:r>
          </w:p>
          <w:p w:rsidR="006C6DEE" w:rsidRPr="002539FA" w:rsidRDefault="006C6DEE" w:rsidP="006C6DEE">
            <w:pPr>
              <w:rPr>
                <w:rFonts w:ascii="Calibri" w:hAnsi="Calibri" w:cs="Arial"/>
                <w:szCs w:val="24"/>
              </w:rPr>
            </w:pPr>
            <w:proofErr w:type="spellStart"/>
            <w:r w:rsidRPr="002539FA">
              <w:rPr>
                <w:rFonts w:ascii="Calibri" w:hAnsi="Calibri" w:cs="Arial"/>
                <w:szCs w:val="24"/>
              </w:rPr>
              <w:t>Mollet</w:t>
            </w:r>
            <w:proofErr w:type="spellEnd"/>
            <w:r w:rsidRPr="002539FA">
              <w:rPr>
                <w:rFonts w:ascii="Calibri" w:hAnsi="Calibri" w:cs="Arial"/>
                <w:szCs w:val="24"/>
              </w:rPr>
              <w:t xml:space="preserve"> v. Craven, 2014 YKSM 6</w:t>
            </w:r>
          </w:p>
          <w:p w:rsidR="006C6DEE" w:rsidRPr="006C6DEE" w:rsidRDefault="006C6DEE" w:rsidP="006C6DEE">
            <w:pPr>
              <w:rPr>
                <w:rFonts w:ascii="Calibri" w:hAnsi="Calibri" w:cs="Arial"/>
                <w:szCs w:val="24"/>
              </w:rPr>
            </w:pPr>
          </w:p>
        </w:tc>
        <w:tc>
          <w:tcPr>
            <w:tcW w:w="1951" w:type="dxa"/>
          </w:tcPr>
          <w:p w:rsidR="00DD4A1B" w:rsidRDefault="00DD4A1B" w:rsidP="00EA39BD">
            <w:pPr>
              <w:ind w:left="-15"/>
              <w:rPr>
                <w:rFonts w:ascii="Calibri" w:hAnsi="Calibri" w:cs="Arial"/>
                <w:szCs w:val="24"/>
              </w:rPr>
            </w:pPr>
            <w:r>
              <w:rPr>
                <w:rFonts w:ascii="Calibri" w:hAnsi="Calibri" w:cs="Arial"/>
                <w:szCs w:val="24"/>
              </w:rPr>
              <w:t xml:space="preserve">Chapters </w:t>
            </w:r>
            <w:r w:rsidR="00EA39BD">
              <w:rPr>
                <w:rFonts w:ascii="Calibri" w:hAnsi="Calibri" w:cs="Arial"/>
                <w:szCs w:val="24"/>
              </w:rPr>
              <w:t xml:space="preserve"> 9, </w:t>
            </w:r>
            <w:r>
              <w:rPr>
                <w:rFonts w:ascii="Calibri" w:hAnsi="Calibri" w:cs="Arial"/>
                <w:szCs w:val="24"/>
              </w:rPr>
              <w:t>10</w:t>
            </w:r>
            <w:r w:rsidR="00406268">
              <w:rPr>
                <w:rFonts w:ascii="Calibri" w:hAnsi="Calibri" w:cs="Arial"/>
                <w:szCs w:val="24"/>
              </w:rPr>
              <w:t xml:space="preserve">, </w:t>
            </w:r>
            <w:r w:rsidR="00EA39BD">
              <w:rPr>
                <w:rFonts w:ascii="Calibri" w:hAnsi="Calibri" w:cs="Arial"/>
                <w:szCs w:val="24"/>
              </w:rPr>
              <w:t xml:space="preserve">&amp; </w:t>
            </w:r>
            <w:r w:rsidR="00406268">
              <w:rPr>
                <w:rFonts w:ascii="Calibri" w:hAnsi="Calibri" w:cs="Arial"/>
                <w:szCs w:val="24"/>
              </w:rPr>
              <w:t>11</w:t>
            </w:r>
          </w:p>
        </w:tc>
      </w:tr>
      <w:tr w:rsidR="00A5011A" w:rsidTr="00E917AD">
        <w:trPr>
          <w:trHeight w:val="480"/>
        </w:trPr>
        <w:tc>
          <w:tcPr>
            <w:tcW w:w="1662" w:type="dxa"/>
          </w:tcPr>
          <w:p w:rsidR="00A5011A" w:rsidRDefault="00A5011A" w:rsidP="00A16B4F">
            <w:pPr>
              <w:jc w:val="center"/>
              <w:rPr>
                <w:rFonts w:ascii="Calibri" w:hAnsi="Calibri" w:cs="Arial"/>
                <w:szCs w:val="24"/>
              </w:rPr>
            </w:pPr>
            <w:r>
              <w:rPr>
                <w:rFonts w:ascii="Calibri" w:hAnsi="Calibri" w:cs="Arial"/>
                <w:szCs w:val="24"/>
              </w:rPr>
              <w:t xml:space="preserve">Oct </w:t>
            </w:r>
            <w:r w:rsidR="00A16B4F">
              <w:rPr>
                <w:rFonts w:ascii="Calibri" w:hAnsi="Calibri" w:cs="Arial"/>
                <w:szCs w:val="24"/>
              </w:rPr>
              <w:t>13</w:t>
            </w:r>
            <w:r>
              <w:rPr>
                <w:rFonts w:ascii="Calibri" w:hAnsi="Calibri" w:cs="Arial"/>
                <w:szCs w:val="24"/>
              </w:rPr>
              <w:t>/1</w:t>
            </w:r>
            <w:r w:rsidR="00A16B4F">
              <w:rPr>
                <w:rFonts w:ascii="Calibri" w:hAnsi="Calibri" w:cs="Arial"/>
                <w:szCs w:val="24"/>
              </w:rPr>
              <w:t>5</w:t>
            </w:r>
          </w:p>
        </w:tc>
        <w:tc>
          <w:tcPr>
            <w:tcW w:w="1728" w:type="dxa"/>
          </w:tcPr>
          <w:p w:rsidR="00A5011A" w:rsidRDefault="00A5011A" w:rsidP="000135E9">
            <w:pPr>
              <w:jc w:val="center"/>
              <w:rPr>
                <w:rFonts w:ascii="Calibri" w:hAnsi="Calibri" w:cs="Arial"/>
                <w:szCs w:val="24"/>
              </w:rPr>
            </w:pPr>
            <w:r>
              <w:rPr>
                <w:rFonts w:ascii="Calibri" w:hAnsi="Calibri" w:cs="Arial"/>
                <w:szCs w:val="24"/>
              </w:rPr>
              <w:t>5</w:t>
            </w:r>
          </w:p>
          <w:p w:rsidR="000C6B03" w:rsidRDefault="000C6B03" w:rsidP="000135E9">
            <w:pPr>
              <w:jc w:val="center"/>
              <w:rPr>
                <w:rFonts w:ascii="Calibri" w:hAnsi="Calibri" w:cs="Arial"/>
                <w:szCs w:val="24"/>
              </w:rPr>
            </w:pPr>
          </w:p>
          <w:p w:rsidR="000C6B03" w:rsidRDefault="00883886" w:rsidP="000135E9">
            <w:pPr>
              <w:jc w:val="center"/>
              <w:rPr>
                <w:rFonts w:ascii="Calibri" w:hAnsi="Calibri" w:cs="Arial"/>
                <w:szCs w:val="24"/>
              </w:rPr>
            </w:pPr>
            <w:r>
              <w:rPr>
                <w:rFonts w:ascii="Calibri" w:hAnsi="Calibri" w:cs="Arial"/>
                <w:szCs w:val="24"/>
              </w:rPr>
              <w:t>Quiz 2</w:t>
            </w:r>
          </w:p>
        </w:tc>
        <w:tc>
          <w:tcPr>
            <w:tcW w:w="4004" w:type="dxa"/>
          </w:tcPr>
          <w:p w:rsidR="00187193" w:rsidRDefault="00187193" w:rsidP="00187193">
            <w:pPr>
              <w:rPr>
                <w:rFonts w:ascii="Calibri" w:hAnsi="Calibri" w:cs="Arial"/>
                <w:b/>
                <w:szCs w:val="24"/>
              </w:rPr>
            </w:pPr>
            <w:bookmarkStart w:id="3" w:name="OLE_LINK7"/>
            <w:bookmarkStart w:id="4" w:name="OLE_LINK8"/>
            <w:r w:rsidRPr="00DD4A1B">
              <w:rPr>
                <w:rFonts w:ascii="Calibri" w:hAnsi="Calibri" w:cs="Arial"/>
                <w:b/>
                <w:szCs w:val="24"/>
              </w:rPr>
              <w:t>Contracts:</w:t>
            </w:r>
          </w:p>
          <w:p w:rsidR="00187193" w:rsidRDefault="00187193" w:rsidP="00187193">
            <w:pPr>
              <w:pStyle w:val="ListParagraph"/>
              <w:numPr>
                <w:ilvl w:val="0"/>
                <w:numId w:val="3"/>
              </w:numPr>
              <w:rPr>
                <w:rFonts w:ascii="Calibri" w:hAnsi="Calibri" w:cs="Arial"/>
                <w:szCs w:val="24"/>
              </w:rPr>
            </w:pPr>
            <w:r>
              <w:rPr>
                <w:rFonts w:ascii="Calibri" w:hAnsi="Calibri" w:cs="Arial"/>
                <w:szCs w:val="24"/>
              </w:rPr>
              <w:t>Discharge</w:t>
            </w:r>
          </w:p>
          <w:p w:rsidR="00187193" w:rsidRDefault="00187193" w:rsidP="00187193">
            <w:pPr>
              <w:pStyle w:val="ListParagraph"/>
              <w:numPr>
                <w:ilvl w:val="0"/>
                <w:numId w:val="3"/>
              </w:numPr>
              <w:rPr>
                <w:rFonts w:ascii="Calibri" w:hAnsi="Calibri" w:cs="Arial"/>
                <w:szCs w:val="24"/>
              </w:rPr>
            </w:pPr>
            <w:r>
              <w:rPr>
                <w:rFonts w:ascii="Calibri" w:hAnsi="Calibri" w:cs="Arial"/>
                <w:szCs w:val="24"/>
              </w:rPr>
              <w:t>Breach &amp; Remedies</w:t>
            </w:r>
          </w:p>
          <w:bookmarkEnd w:id="3"/>
          <w:bookmarkEnd w:id="4"/>
          <w:p w:rsidR="002A1CD7" w:rsidRDefault="002A1CD7" w:rsidP="002A1CD7">
            <w:pPr>
              <w:rPr>
                <w:rFonts w:ascii="Calibri" w:hAnsi="Calibri" w:cs="Arial"/>
                <w:b/>
                <w:szCs w:val="24"/>
              </w:rPr>
            </w:pPr>
          </w:p>
          <w:p w:rsidR="002A1CD7" w:rsidRDefault="002A1CD7" w:rsidP="002A1CD7">
            <w:pPr>
              <w:rPr>
                <w:rFonts w:ascii="Calibri" w:hAnsi="Calibri" w:cs="Arial"/>
                <w:szCs w:val="24"/>
              </w:rPr>
            </w:pPr>
            <w:r>
              <w:rPr>
                <w:rFonts w:ascii="Calibri" w:hAnsi="Calibri" w:cs="Arial"/>
                <w:b/>
                <w:szCs w:val="24"/>
              </w:rPr>
              <w:t>Case:</w:t>
            </w:r>
          </w:p>
          <w:p w:rsidR="002A1CD7" w:rsidRPr="002A1CD7" w:rsidRDefault="002A1CD7" w:rsidP="002A1CD7">
            <w:pPr>
              <w:rPr>
                <w:rFonts w:ascii="Calibri" w:hAnsi="Calibri" w:cs="Arial"/>
                <w:szCs w:val="24"/>
              </w:rPr>
            </w:pPr>
            <w:r>
              <w:rPr>
                <w:rFonts w:ascii="Calibri" w:hAnsi="Calibri" w:cs="Arial"/>
                <w:szCs w:val="24"/>
              </w:rPr>
              <w:t xml:space="preserve">Cobalt v. </w:t>
            </w:r>
            <w:proofErr w:type="spellStart"/>
            <w:r>
              <w:rPr>
                <w:rFonts w:ascii="Calibri" w:hAnsi="Calibri" w:cs="Arial"/>
                <w:szCs w:val="24"/>
              </w:rPr>
              <w:t>Kluane</w:t>
            </w:r>
            <w:proofErr w:type="spellEnd"/>
            <w:r>
              <w:rPr>
                <w:rFonts w:ascii="Calibri" w:hAnsi="Calibri" w:cs="Arial"/>
                <w:szCs w:val="24"/>
              </w:rPr>
              <w:t xml:space="preserve"> FN, 2014 YKSC 40</w:t>
            </w:r>
          </w:p>
          <w:p w:rsidR="002A1CD7" w:rsidRPr="00187193" w:rsidRDefault="002A1CD7" w:rsidP="00187193">
            <w:pPr>
              <w:rPr>
                <w:rFonts w:ascii="Calibri" w:hAnsi="Calibri" w:cs="Arial"/>
                <w:szCs w:val="24"/>
              </w:rPr>
            </w:pPr>
          </w:p>
        </w:tc>
        <w:tc>
          <w:tcPr>
            <w:tcW w:w="1951" w:type="dxa"/>
          </w:tcPr>
          <w:p w:rsidR="00A5011A" w:rsidRDefault="000C6B03" w:rsidP="00187193">
            <w:pPr>
              <w:ind w:left="-15"/>
              <w:rPr>
                <w:rFonts w:ascii="Calibri" w:hAnsi="Calibri" w:cs="Arial"/>
                <w:szCs w:val="24"/>
              </w:rPr>
            </w:pPr>
            <w:r>
              <w:rPr>
                <w:rFonts w:ascii="Calibri" w:hAnsi="Calibri" w:cs="Arial"/>
                <w:szCs w:val="24"/>
              </w:rPr>
              <w:t>Chapters 1</w:t>
            </w:r>
            <w:r w:rsidR="00187193">
              <w:rPr>
                <w:rFonts w:ascii="Calibri" w:hAnsi="Calibri" w:cs="Arial"/>
                <w:szCs w:val="24"/>
              </w:rPr>
              <w:t>2</w:t>
            </w:r>
            <w:r>
              <w:rPr>
                <w:rFonts w:ascii="Calibri" w:hAnsi="Calibri" w:cs="Arial"/>
                <w:szCs w:val="24"/>
              </w:rPr>
              <w:t xml:space="preserve">, </w:t>
            </w:r>
            <w:r w:rsidR="00187193">
              <w:rPr>
                <w:rFonts w:ascii="Calibri" w:hAnsi="Calibri" w:cs="Arial"/>
                <w:szCs w:val="24"/>
              </w:rPr>
              <w:t>&amp; 13</w:t>
            </w:r>
          </w:p>
        </w:tc>
      </w:tr>
      <w:tr w:rsidR="00DD4A1B" w:rsidTr="00E917AD">
        <w:trPr>
          <w:trHeight w:val="480"/>
        </w:trPr>
        <w:tc>
          <w:tcPr>
            <w:tcW w:w="1662" w:type="dxa"/>
          </w:tcPr>
          <w:p w:rsidR="00DD4A1B" w:rsidRDefault="00A16B4F" w:rsidP="00A16B4F">
            <w:pPr>
              <w:jc w:val="center"/>
              <w:rPr>
                <w:rFonts w:ascii="Calibri" w:hAnsi="Calibri" w:cs="Arial"/>
                <w:szCs w:val="24"/>
              </w:rPr>
            </w:pPr>
            <w:r>
              <w:rPr>
                <w:rFonts w:ascii="Calibri" w:hAnsi="Calibri" w:cs="Arial"/>
                <w:szCs w:val="24"/>
              </w:rPr>
              <w:t>Oct 20</w:t>
            </w:r>
            <w:r w:rsidR="00072B87">
              <w:rPr>
                <w:rFonts w:ascii="Calibri" w:hAnsi="Calibri" w:cs="Arial"/>
                <w:szCs w:val="24"/>
              </w:rPr>
              <w:t>/1</w:t>
            </w:r>
            <w:r>
              <w:rPr>
                <w:rFonts w:ascii="Calibri" w:hAnsi="Calibri" w:cs="Arial"/>
                <w:szCs w:val="24"/>
              </w:rPr>
              <w:t>5</w:t>
            </w:r>
          </w:p>
        </w:tc>
        <w:tc>
          <w:tcPr>
            <w:tcW w:w="1728" w:type="dxa"/>
          </w:tcPr>
          <w:p w:rsidR="00DD4A1B" w:rsidRDefault="00A5011A" w:rsidP="000135E9">
            <w:pPr>
              <w:jc w:val="center"/>
              <w:rPr>
                <w:rFonts w:ascii="Calibri" w:hAnsi="Calibri" w:cs="Arial"/>
                <w:szCs w:val="24"/>
              </w:rPr>
            </w:pPr>
            <w:r>
              <w:rPr>
                <w:rFonts w:ascii="Calibri" w:hAnsi="Calibri" w:cs="Arial"/>
                <w:szCs w:val="24"/>
              </w:rPr>
              <w:t>6</w:t>
            </w:r>
          </w:p>
          <w:p w:rsidR="00155689" w:rsidRDefault="00155689" w:rsidP="000135E9">
            <w:pPr>
              <w:jc w:val="center"/>
              <w:rPr>
                <w:rFonts w:ascii="Calibri" w:hAnsi="Calibri" w:cs="Arial"/>
                <w:szCs w:val="24"/>
              </w:rPr>
            </w:pPr>
          </w:p>
          <w:p w:rsidR="00155689" w:rsidRDefault="00155689" w:rsidP="000135E9">
            <w:pPr>
              <w:jc w:val="center"/>
              <w:rPr>
                <w:rFonts w:ascii="Calibri" w:hAnsi="Calibri" w:cs="Arial"/>
                <w:szCs w:val="24"/>
              </w:rPr>
            </w:pPr>
          </w:p>
        </w:tc>
        <w:tc>
          <w:tcPr>
            <w:tcW w:w="4004" w:type="dxa"/>
          </w:tcPr>
          <w:p w:rsidR="00187193" w:rsidRDefault="00187193" w:rsidP="00187193">
            <w:pPr>
              <w:pStyle w:val="ListParagraph"/>
              <w:ind w:left="0"/>
              <w:rPr>
                <w:rFonts w:ascii="Calibri" w:hAnsi="Calibri" w:cs="Arial"/>
                <w:szCs w:val="24"/>
              </w:rPr>
            </w:pPr>
            <w:bookmarkStart w:id="5" w:name="OLE_LINK11"/>
            <w:bookmarkStart w:id="6" w:name="OLE_LINK12"/>
            <w:r>
              <w:rPr>
                <w:rFonts w:ascii="Calibri" w:hAnsi="Calibri" w:cs="Arial"/>
                <w:b/>
                <w:szCs w:val="24"/>
              </w:rPr>
              <w:t>Special Types of Contracts:</w:t>
            </w:r>
          </w:p>
          <w:bookmarkEnd w:id="5"/>
          <w:bookmarkEnd w:id="6"/>
          <w:p w:rsidR="00187193" w:rsidRDefault="00187193" w:rsidP="00187193">
            <w:pPr>
              <w:pStyle w:val="ListParagraph"/>
              <w:numPr>
                <w:ilvl w:val="0"/>
                <w:numId w:val="3"/>
              </w:numPr>
              <w:rPr>
                <w:rFonts w:ascii="Calibri" w:hAnsi="Calibri" w:cs="Arial"/>
                <w:szCs w:val="24"/>
              </w:rPr>
            </w:pPr>
            <w:r>
              <w:rPr>
                <w:rFonts w:ascii="Calibri" w:hAnsi="Calibri" w:cs="Arial"/>
                <w:szCs w:val="24"/>
              </w:rPr>
              <w:t>Sale of Goods</w:t>
            </w:r>
          </w:p>
          <w:p w:rsidR="00187193" w:rsidRDefault="00187193" w:rsidP="00187193">
            <w:pPr>
              <w:pStyle w:val="ListParagraph"/>
              <w:numPr>
                <w:ilvl w:val="0"/>
                <w:numId w:val="3"/>
              </w:numPr>
              <w:rPr>
                <w:rFonts w:ascii="Calibri" w:hAnsi="Calibri" w:cs="Arial"/>
                <w:szCs w:val="24"/>
              </w:rPr>
            </w:pPr>
            <w:r>
              <w:rPr>
                <w:rFonts w:ascii="Calibri" w:hAnsi="Calibri" w:cs="Arial"/>
                <w:szCs w:val="24"/>
              </w:rPr>
              <w:t>Bailment &amp; Leasing</w:t>
            </w:r>
          </w:p>
          <w:p w:rsidR="00F72E4E" w:rsidRDefault="00187193" w:rsidP="00187193">
            <w:pPr>
              <w:pStyle w:val="ListParagraph"/>
              <w:numPr>
                <w:ilvl w:val="0"/>
                <w:numId w:val="3"/>
              </w:numPr>
              <w:rPr>
                <w:rFonts w:ascii="Calibri" w:hAnsi="Calibri" w:cs="Arial"/>
                <w:szCs w:val="24"/>
              </w:rPr>
            </w:pPr>
            <w:r>
              <w:rPr>
                <w:rFonts w:ascii="Calibri" w:hAnsi="Calibri" w:cs="Arial"/>
                <w:szCs w:val="24"/>
              </w:rPr>
              <w:t>Insurance</w:t>
            </w:r>
          </w:p>
          <w:p w:rsidR="006C6DEE" w:rsidRDefault="006C6DEE" w:rsidP="006C6DEE">
            <w:pPr>
              <w:rPr>
                <w:rFonts w:ascii="Calibri" w:hAnsi="Calibri" w:cs="Arial"/>
                <w:b/>
                <w:szCs w:val="24"/>
              </w:rPr>
            </w:pPr>
          </w:p>
          <w:p w:rsidR="006C6DEE" w:rsidRDefault="006C6DEE" w:rsidP="006C6DEE">
            <w:pPr>
              <w:rPr>
                <w:rFonts w:ascii="Calibri" w:hAnsi="Calibri" w:cs="Arial"/>
                <w:szCs w:val="24"/>
              </w:rPr>
            </w:pPr>
            <w:r>
              <w:rPr>
                <w:rFonts w:ascii="Calibri" w:hAnsi="Calibri" w:cs="Arial"/>
                <w:b/>
                <w:szCs w:val="24"/>
              </w:rPr>
              <w:t>Case:</w:t>
            </w:r>
          </w:p>
          <w:p w:rsidR="006C6DEE" w:rsidRPr="000609AD" w:rsidRDefault="006C6DEE" w:rsidP="006C6DEE">
            <w:pPr>
              <w:rPr>
                <w:rFonts w:ascii="Calibri" w:hAnsi="Calibri" w:cs="Arial"/>
                <w:szCs w:val="24"/>
              </w:rPr>
            </w:pPr>
            <w:r w:rsidRPr="000609AD">
              <w:rPr>
                <w:rFonts w:ascii="Calibri" w:hAnsi="Calibri" w:cs="Arial"/>
                <w:szCs w:val="24"/>
              </w:rPr>
              <w:t>Wilkinson v. Watson Lake Motors and</w:t>
            </w:r>
          </w:p>
          <w:p w:rsidR="006C6DEE" w:rsidRPr="000609AD" w:rsidRDefault="006C6DEE" w:rsidP="006C6DEE">
            <w:pPr>
              <w:rPr>
                <w:rFonts w:ascii="Calibri" w:hAnsi="Calibri" w:cs="Arial"/>
                <w:szCs w:val="24"/>
              </w:rPr>
            </w:pPr>
            <w:r w:rsidRPr="000609AD">
              <w:rPr>
                <w:rFonts w:ascii="Calibri" w:hAnsi="Calibri" w:cs="Arial"/>
                <w:szCs w:val="24"/>
              </w:rPr>
              <w:t>Aviva Insurance Company of Canada,</w:t>
            </w:r>
          </w:p>
          <w:p w:rsidR="006C6DEE" w:rsidRDefault="006C6DEE" w:rsidP="006C6DEE">
            <w:pPr>
              <w:rPr>
                <w:rFonts w:ascii="Calibri" w:hAnsi="Calibri" w:cs="Arial"/>
                <w:szCs w:val="24"/>
              </w:rPr>
            </w:pPr>
            <w:r w:rsidRPr="000609AD">
              <w:rPr>
                <w:rFonts w:ascii="Calibri" w:hAnsi="Calibri" w:cs="Arial"/>
                <w:szCs w:val="24"/>
              </w:rPr>
              <w:t>2010 YKS</w:t>
            </w:r>
            <w:r>
              <w:rPr>
                <w:rFonts w:ascii="Calibri" w:hAnsi="Calibri" w:cs="Arial"/>
                <w:szCs w:val="24"/>
              </w:rPr>
              <w:t>C</w:t>
            </w:r>
            <w:r w:rsidRPr="000609AD">
              <w:rPr>
                <w:rFonts w:ascii="Calibri" w:hAnsi="Calibri" w:cs="Arial"/>
                <w:szCs w:val="24"/>
              </w:rPr>
              <w:t xml:space="preserve"> 1</w:t>
            </w:r>
          </w:p>
          <w:p w:rsidR="006C6DEE" w:rsidRPr="00187193" w:rsidRDefault="006C6DEE" w:rsidP="00187193">
            <w:pPr>
              <w:pStyle w:val="ListParagraph"/>
              <w:ind w:left="705"/>
              <w:rPr>
                <w:rFonts w:ascii="Calibri" w:hAnsi="Calibri" w:cs="Arial"/>
                <w:szCs w:val="24"/>
              </w:rPr>
            </w:pPr>
          </w:p>
        </w:tc>
        <w:tc>
          <w:tcPr>
            <w:tcW w:w="1951" w:type="dxa"/>
          </w:tcPr>
          <w:p w:rsidR="00187193" w:rsidRDefault="00DD4A1B" w:rsidP="000C6B03">
            <w:pPr>
              <w:ind w:left="-15"/>
              <w:rPr>
                <w:rFonts w:ascii="Calibri" w:hAnsi="Calibri" w:cs="Arial"/>
                <w:szCs w:val="24"/>
              </w:rPr>
            </w:pPr>
            <w:r>
              <w:rPr>
                <w:rFonts w:ascii="Calibri" w:hAnsi="Calibri" w:cs="Arial"/>
                <w:szCs w:val="24"/>
              </w:rPr>
              <w:t xml:space="preserve">Chapters </w:t>
            </w:r>
            <w:r w:rsidR="00187193">
              <w:rPr>
                <w:rFonts w:ascii="Calibri" w:hAnsi="Calibri" w:cs="Arial"/>
                <w:szCs w:val="24"/>
              </w:rPr>
              <w:t>14, 15, &amp; 16</w:t>
            </w:r>
          </w:p>
          <w:p w:rsidR="00187193" w:rsidRDefault="00187193" w:rsidP="000C6B03">
            <w:pPr>
              <w:ind w:left="-15"/>
              <w:rPr>
                <w:rFonts w:ascii="Calibri" w:hAnsi="Calibri" w:cs="Arial"/>
                <w:szCs w:val="24"/>
              </w:rPr>
            </w:pPr>
          </w:p>
          <w:p w:rsidR="00DD4A1B" w:rsidRDefault="00DD4A1B" w:rsidP="000C6B03">
            <w:pPr>
              <w:ind w:left="-15"/>
              <w:rPr>
                <w:rFonts w:ascii="Calibri" w:hAnsi="Calibri" w:cs="Arial"/>
                <w:szCs w:val="24"/>
              </w:rPr>
            </w:pPr>
          </w:p>
        </w:tc>
      </w:tr>
      <w:tr w:rsidR="00187193" w:rsidTr="00E917AD">
        <w:trPr>
          <w:trHeight w:val="480"/>
        </w:trPr>
        <w:tc>
          <w:tcPr>
            <w:tcW w:w="1662" w:type="dxa"/>
          </w:tcPr>
          <w:p w:rsidR="00187193" w:rsidRDefault="00187193" w:rsidP="004B650A">
            <w:pPr>
              <w:jc w:val="center"/>
              <w:rPr>
                <w:rFonts w:ascii="Calibri" w:hAnsi="Calibri" w:cs="Arial"/>
                <w:szCs w:val="24"/>
              </w:rPr>
            </w:pPr>
            <w:r>
              <w:rPr>
                <w:rFonts w:ascii="Calibri" w:hAnsi="Calibri" w:cs="Arial"/>
                <w:szCs w:val="24"/>
              </w:rPr>
              <w:t>Oct 27/15</w:t>
            </w:r>
          </w:p>
        </w:tc>
        <w:tc>
          <w:tcPr>
            <w:tcW w:w="1728" w:type="dxa"/>
          </w:tcPr>
          <w:p w:rsidR="00187193" w:rsidRDefault="00187193" w:rsidP="004B650A">
            <w:pPr>
              <w:jc w:val="center"/>
              <w:rPr>
                <w:rFonts w:ascii="Calibri" w:hAnsi="Calibri" w:cs="Arial"/>
                <w:szCs w:val="24"/>
              </w:rPr>
            </w:pPr>
            <w:r>
              <w:rPr>
                <w:rFonts w:ascii="Calibri" w:hAnsi="Calibri" w:cs="Arial"/>
                <w:szCs w:val="24"/>
              </w:rPr>
              <w:t>7</w:t>
            </w:r>
          </w:p>
          <w:p w:rsidR="00187193" w:rsidRDefault="00187193" w:rsidP="004B650A">
            <w:pPr>
              <w:jc w:val="center"/>
              <w:rPr>
                <w:rFonts w:ascii="Calibri" w:hAnsi="Calibri" w:cs="Arial"/>
                <w:szCs w:val="24"/>
              </w:rPr>
            </w:pPr>
          </w:p>
          <w:p w:rsidR="00883886" w:rsidRDefault="00883886" w:rsidP="00883886">
            <w:pPr>
              <w:jc w:val="center"/>
              <w:rPr>
                <w:rFonts w:ascii="Calibri" w:hAnsi="Calibri" w:cs="Arial"/>
                <w:szCs w:val="24"/>
              </w:rPr>
            </w:pPr>
            <w:r>
              <w:rPr>
                <w:rFonts w:ascii="Calibri" w:hAnsi="Calibri" w:cs="Arial"/>
                <w:szCs w:val="24"/>
              </w:rPr>
              <w:t>Quiz 3</w:t>
            </w:r>
          </w:p>
          <w:p w:rsidR="00187193" w:rsidRDefault="00187193" w:rsidP="004B650A">
            <w:pPr>
              <w:jc w:val="center"/>
              <w:rPr>
                <w:rFonts w:ascii="Calibri" w:hAnsi="Calibri" w:cs="Arial"/>
                <w:szCs w:val="24"/>
              </w:rPr>
            </w:pPr>
          </w:p>
        </w:tc>
        <w:tc>
          <w:tcPr>
            <w:tcW w:w="4004" w:type="dxa"/>
          </w:tcPr>
          <w:p w:rsidR="00187193" w:rsidRDefault="00187193" w:rsidP="00187193">
            <w:pPr>
              <w:pStyle w:val="ListParagraph"/>
              <w:ind w:left="0"/>
              <w:rPr>
                <w:rFonts w:ascii="Calibri" w:hAnsi="Calibri" w:cs="Arial"/>
                <w:szCs w:val="24"/>
              </w:rPr>
            </w:pPr>
            <w:r>
              <w:rPr>
                <w:rFonts w:ascii="Calibri" w:hAnsi="Calibri" w:cs="Arial"/>
                <w:b/>
                <w:szCs w:val="24"/>
              </w:rPr>
              <w:t>Special Types of Contracts:</w:t>
            </w:r>
          </w:p>
          <w:p w:rsidR="00187193" w:rsidRDefault="00187193" w:rsidP="00187193">
            <w:pPr>
              <w:pStyle w:val="ListParagraph"/>
              <w:numPr>
                <w:ilvl w:val="0"/>
                <w:numId w:val="3"/>
              </w:numPr>
              <w:rPr>
                <w:rFonts w:ascii="Calibri" w:hAnsi="Calibri" w:cs="Arial"/>
                <w:szCs w:val="24"/>
              </w:rPr>
            </w:pPr>
            <w:r>
              <w:rPr>
                <w:rFonts w:ascii="Calibri" w:hAnsi="Calibri" w:cs="Arial"/>
                <w:szCs w:val="24"/>
              </w:rPr>
              <w:t>Agency &amp; Franchising</w:t>
            </w:r>
          </w:p>
          <w:p w:rsidR="00187193" w:rsidRDefault="00187193" w:rsidP="00187193">
            <w:pPr>
              <w:pStyle w:val="ListParagraph"/>
              <w:numPr>
                <w:ilvl w:val="0"/>
                <w:numId w:val="3"/>
              </w:numPr>
              <w:rPr>
                <w:rFonts w:ascii="Calibri" w:hAnsi="Calibri" w:cs="Arial"/>
                <w:szCs w:val="24"/>
              </w:rPr>
            </w:pPr>
            <w:r>
              <w:rPr>
                <w:rFonts w:ascii="Calibri" w:hAnsi="Calibri" w:cs="Arial"/>
                <w:szCs w:val="24"/>
              </w:rPr>
              <w:t>Employment</w:t>
            </w:r>
          </w:p>
          <w:p w:rsidR="00187193" w:rsidRPr="000C6B03" w:rsidRDefault="00187193" w:rsidP="00187193">
            <w:pPr>
              <w:pStyle w:val="ListParagraph"/>
              <w:numPr>
                <w:ilvl w:val="0"/>
                <w:numId w:val="3"/>
              </w:numPr>
              <w:rPr>
                <w:rFonts w:ascii="Calibri" w:hAnsi="Calibri" w:cs="Arial"/>
                <w:b/>
                <w:szCs w:val="24"/>
              </w:rPr>
            </w:pPr>
            <w:r w:rsidRPr="000C6B03">
              <w:rPr>
                <w:rFonts w:ascii="Calibri" w:hAnsi="Calibri" w:cs="Arial"/>
                <w:szCs w:val="24"/>
              </w:rPr>
              <w:t>Negotiable Instruments</w:t>
            </w:r>
          </w:p>
          <w:p w:rsidR="00187193" w:rsidRPr="00187193" w:rsidRDefault="00187193" w:rsidP="000C6B03">
            <w:pPr>
              <w:rPr>
                <w:rFonts w:ascii="Calibri" w:hAnsi="Calibri" w:cs="Arial"/>
                <w:szCs w:val="24"/>
              </w:rPr>
            </w:pPr>
          </w:p>
        </w:tc>
        <w:tc>
          <w:tcPr>
            <w:tcW w:w="1951" w:type="dxa"/>
          </w:tcPr>
          <w:p w:rsidR="00187193" w:rsidRDefault="00187193" w:rsidP="00EA39BD">
            <w:pPr>
              <w:ind w:left="-15"/>
              <w:rPr>
                <w:rFonts w:ascii="Calibri" w:hAnsi="Calibri" w:cs="Arial"/>
                <w:szCs w:val="24"/>
              </w:rPr>
            </w:pPr>
            <w:r>
              <w:rPr>
                <w:rFonts w:ascii="Calibri" w:hAnsi="Calibri" w:cs="Arial"/>
                <w:szCs w:val="24"/>
              </w:rPr>
              <w:t>Chapters 17, 18 &amp; 19</w:t>
            </w:r>
          </w:p>
        </w:tc>
      </w:tr>
      <w:tr w:rsidR="00834AB8" w:rsidTr="00903A65">
        <w:trPr>
          <w:trHeight w:val="480"/>
        </w:trPr>
        <w:tc>
          <w:tcPr>
            <w:tcW w:w="9345" w:type="dxa"/>
            <w:gridSpan w:val="4"/>
          </w:tcPr>
          <w:p w:rsidR="00834AB8" w:rsidRPr="00770001" w:rsidRDefault="00834AB8" w:rsidP="00834AB8">
            <w:pPr>
              <w:rPr>
                <w:rFonts w:ascii="Calibri" w:hAnsi="Calibri" w:cs="Arial"/>
                <w:szCs w:val="24"/>
              </w:rPr>
            </w:pPr>
            <w:r w:rsidRPr="00770001">
              <w:rPr>
                <w:rFonts w:ascii="Calibri" w:hAnsi="Calibri" w:cs="Arial"/>
                <w:b/>
                <w:szCs w:val="24"/>
              </w:rPr>
              <w:t>TAKE HOME EXAM:</w:t>
            </w:r>
          </w:p>
          <w:p w:rsidR="00834AB8" w:rsidRPr="00770001" w:rsidRDefault="00834AB8" w:rsidP="00834AB8">
            <w:pPr>
              <w:rPr>
                <w:rFonts w:ascii="Calibri" w:hAnsi="Calibri" w:cs="Arial"/>
                <w:szCs w:val="24"/>
              </w:rPr>
            </w:pPr>
          </w:p>
          <w:p w:rsidR="00834AB8" w:rsidRDefault="00834AB8" w:rsidP="00834AB8">
            <w:pPr>
              <w:ind w:left="-15"/>
              <w:jc w:val="both"/>
              <w:rPr>
                <w:rFonts w:ascii="Calibri" w:hAnsi="Calibri" w:cs="Arial"/>
                <w:szCs w:val="24"/>
              </w:rPr>
            </w:pPr>
            <w:r w:rsidRPr="00770001">
              <w:rPr>
                <w:rFonts w:ascii="Calibri" w:hAnsi="Calibri" w:cs="Arial"/>
                <w:szCs w:val="24"/>
              </w:rPr>
              <w:t>At the end of class in week s</w:t>
            </w:r>
            <w:r>
              <w:rPr>
                <w:rFonts w:ascii="Calibri" w:hAnsi="Calibri" w:cs="Arial"/>
                <w:szCs w:val="24"/>
              </w:rPr>
              <w:t>even</w:t>
            </w:r>
            <w:r w:rsidRPr="00770001">
              <w:rPr>
                <w:rFonts w:ascii="Calibri" w:hAnsi="Calibri" w:cs="Arial"/>
                <w:szCs w:val="24"/>
              </w:rPr>
              <w:t>, a mid-term exam will be handed out.  It will be a take home exam, returnable in t</w:t>
            </w:r>
            <w:r>
              <w:rPr>
                <w:rFonts w:ascii="Calibri" w:hAnsi="Calibri" w:cs="Arial"/>
                <w:szCs w:val="24"/>
              </w:rPr>
              <w:t>wo</w:t>
            </w:r>
            <w:r w:rsidRPr="00770001">
              <w:rPr>
                <w:rFonts w:ascii="Calibri" w:hAnsi="Calibri" w:cs="Arial"/>
                <w:szCs w:val="24"/>
              </w:rPr>
              <w:t xml:space="preserve"> weeks’ time.  The exam answers should be word processed and double-spaced.</w:t>
            </w:r>
            <w:r>
              <w:rPr>
                <w:rFonts w:ascii="Calibri" w:hAnsi="Calibri" w:cs="Arial"/>
                <w:szCs w:val="24"/>
              </w:rPr>
              <w:t xml:space="preserve">  It will cover everything that we have talked about to the end of Week 7 and it will be worth 25% of the total mark.</w:t>
            </w:r>
          </w:p>
          <w:p w:rsidR="007264DC" w:rsidRDefault="007264DC" w:rsidP="00834AB8">
            <w:pPr>
              <w:ind w:left="-15"/>
              <w:jc w:val="both"/>
              <w:rPr>
                <w:rFonts w:ascii="Calibri" w:hAnsi="Calibri" w:cs="Arial"/>
                <w:szCs w:val="24"/>
              </w:rPr>
            </w:pPr>
          </w:p>
          <w:p w:rsidR="007264DC" w:rsidRDefault="007264DC" w:rsidP="00834AB8">
            <w:pPr>
              <w:ind w:left="-15"/>
              <w:jc w:val="both"/>
              <w:rPr>
                <w:rFonts w:ascii="Calibri" w:hAnsi="Calibri" w:cs="Arial"/>
                <w:szCs w:val="24"/>
              </w:rPr>
            </w:pPr>
          </w:p>
          <w:p w:rsidR="00834AB8" w:rsidRDefault="00834AB8" w:rsidP="00EA39BD">
            <w:pPr>
              <w:ind w:left="-15"/>
              <w:rPr>
                <w:rFonts w:ascii="Calibri" w:hAnsi="Calibri" w:cs="Arial"/>
                <w:szCs w:val="24"/>
              </w:rPr>
            </w:pPr>
          </w:p>
        </w:tc>
      </w:tr>
      <w:tr w:rsidR="00834AB8" w:rsidTr="00E917AD">
        <w:trPr>
          <w:trHeight w:val="480"/>
        </w:trPr>
        <w:tc>
          <w:tcPr>
            <w:tcW w:w="1662" w:type="dxa"/>
          </w:tcPr>
          <w:p w:rsidR="00834AB8" w:rsidRPr="002D249D" w:rsidRDefault="00834AB8" w:rsidP="004B650A">
            <w:pPr>
              <w:ind w:right="-113"/>
              <w:jc w:val="center"/>
              <w:rPr>
                <w:rFonts w:ascii="Calibri" w:hAnsi="Calibri" w:cs="Arial"/>
                <w:szCs w:val="24"/>
              </w:rPr>
            </w:pPr>
            <w:r>
              <w:rPr>
                <w:rFonts w:ascii="Calibri" w:hAnsi="Calibri" w:cs="Arial"/>
                <w:szCs w:val="24"/>
              </w:rPr>
              <w:lastRenderedPageBreak/>
              <w:t>Nov 3/15</w:t>
            </w:r>
          </w:p>
        </w:tc>
        <w:tc>
          <w:tcPr>
            <w:tcW w:w="1728" w:type="dxa"/>
          </w:tcPr>
          <w:p w:rsidR="00834AB8" w:rsidRDefault="00834AB8" w:rsidP="004B650A">
            <w:pPr>
              <w:jc w:val="center"/>
              <w:rPr>
                <w:rFonts w:ascii="Calibri" w:hAnsi="Calibri" w:cs="Arial"/>
                <w:szCs w:val="24"/>
              </w:rPr>
            </w:pPr>
            <w:r>
              <w:rPr>
                <w:rFonts w:ascii="Calibri" w:hAnsi="Calibri" w:cs="Arial"/>
                <w:szCs w:val="24"/>
              </w:rPr>
              <w:t>8</w:t>
            </w:r>
          </w:p>
          <w:p w:rsidR="00834AB8" w:rsidRDefault="00834AB8" w:rsidP="004B650A">
            <w:pPr>
              <w:jc w:val="center"/>
              <w:rPr>
                <w:rFonts w:ascii="Calibri" w:hAnsi="Calibri" w:cs="Arial"/>
                <w:szCs w:val="24"/>
              </w:rPr>
            </w:pPr>
          </w:p>
          <w:p w:rsidR="00834AB8" w:rsidRPr="002D249D" w:rsidRDefault="00834AB8" w:rsidP="004B650A">
            <w:pPr>
              <w:jc w:val="center"/>
              <w:rPr>
                <w:rFonts w:ascii="Calibri" w:hAnsi="Calibri" w:cs="Arial"/>
                <w:szCs w:val="24"/>
              </w:rPr>
            </w:pPr>
          </w:p>
        </w:tc>
        <w:tc>
          <w:tcPr>
            <w:tcW w:w="4004" w:type="dxa"/>
          </w:tcPr>
          <w:p w:rsidR="00834AB8" w:rsidRDefault="00834AB8" w:rsidP="000C6B03">
            <w:pPr>
              <w:rPr>
                <w:rFonts w:ascii="Calibri" w:hAnsi="Calibri" w:cs="Arial"/>
                <w:szCs w:val="24"/>
              </w:rPr>
            </w:pPr>
            <w:r>
              <w:rPr>
                <w:rFonts w:ascii="Calibri" w:hAnsi="Calibri" w:cs="Arial"/>
                <w:b/>
                <w:szCs w:val="24"/>
              </w:rPr>
              <w:t>Property:</w:t>
            </w:r>
          </w:p>
          <w:p w:rsidR="00834AB8" w:rsidRDefault="00834AB8" w:rsidP="000C6B03">
            <w:pPr>
              <w:pStyle w:val="ListParagraph"/>
              <w:numPr>
                <w:ilvl w:val="0"/>
                <w:numId w:val="3"/>
              </w:numPr>
              <w:rPr>
                <w:rFonts w:ascii="Calibri" w:hAnsi="Calibri" w:cs="Arial"/>
                <w:szCs w:val="24"/>
              </w:rPr>
            </w:pPr>
            <w:r>
              <w:rPr>
                <w:rFonts w:ascii="Calibri" w:hAnsi="Calibri" w:cs="Arial"/>
                <w:szCs w:val="24"/>
              </w:rPr>
              <w:t>Intellectual Property</w:t>
            </w:r>
          </w:p>
          <w:p w:rsidR="00834AB8" w:rsidRDefault="00834AB8" w:rsidP="000C6B03">
            <w:pPr>
              <w:pStyle w:val="ListParagraph"/>
              <w:numPr>
                <w:ilvl w:val="0"/>
                <w:numId w:val="3"/>
              </w:numPr>
              <w:rPr>
                <w:rFonts w:ascii="Calibri" w:hAnsi="Calibri" w:cs="Arial"/>
                <w:szCs w:val="24"/>
              </w:rPr>
            </w:pPr>
            <w:r>
              <w:rPr>
                <w:rFonts w:ascii="Calibri" w:hAnsi="Calibri" w:cs="Arial"/>
                <w:szCs w:val="24"/>
              </w:rPr>
              <w:t>Interests in land</w:t>
            </w:r>
          </w:p>
          <w:p w:rsidR="00834AB8" w:rsidRDefault="00834AB8" w:rsidP="000C6B03">
            <w:pPr>
              <w:pStyle w:val="ListParagraph"/>
              <w:numPr>
                <w:ilvl w:val="0"/>
                <w:numId w:val="3"/>
              </w:numPr>
              <w:rPr>
                <w:rFonts w:ascii="Calibri" w:hAnsi="Calibri" w:cs="Arial"/>
                <w:szCs w:val="24"/>
              </w:rPr>
            </w:pPr>
            <w:r>
              <w:rPr>
                <w:rFonts w:ascii="Calibri" w:hAnsi="Calibri" w:cs="Arial"/>
                <w:szCs w:val="24"/>
              </w:rPr>
              <w:t>Landlord and Tenant</w:t>
            </w:r>
          </w:p>
          <w:p w:rsidR="00834AB8" w:rsidRDefault="00834AB8" w:rsidP="000C6B03">
            <w:pPr>
              <w:pStyle w:val="ListParagraph"/>
              <w:numPr>
                <w:ilvl w:val="0"/>
                <w:numId w:val="3"/>
              </w:numPr>
              <w:rPr>
                <w:rFonts w:ascii="Calibri" w:hAnsi="Calibri" w:cs="Arial"/>
                <w:szCs w:val="24"/>
              </w:rPr>
            </w:pPr>
            <w:r>
              <w:rPr>
                <w:rFonts w:ascii="Calibri" w:hAnsi="Calibri" w:cs="Arial"/>
                <w:szCs w:val="24"/>
              </w:rPr>
              <w:t>Mortgages</w:t>
            </w:r>
          </w:p>
          <w:p w:rsidR="006C6DEE" w:rsidRDefault="006C6DEE" w:rsidP="006C6DEE">
            <w:pPr>
              <w:pStyle w:val="ListParagraph"/>
              <w:ind w:left="0"/>
              <w:rPr>
                <w:rFonts w:ascii="Calibri" w:hAnsi="Calibri" w:cs="Arial"/>
                <w:b/>
                <w:szCs w:val="24"/>
              </w:rPr>
            </w:pPr>
          </w:p>
          <w:p w:rsidR="006C6DEE" w:rsidRDefault="006C6DEE" w:rsidP="006C6DEE">
            <w:pPr>
              <w:pStyle w:val="ListParagraph"/>
              <w:ind w:left="0"/>
              <w:rPr>
                <w:rFonts w:ascii="Calibri" w:hAnsi="Calibri" w:cs="Arial"/>
                <w:szCs w:val="24"/>
              </w:rPr>
            </w:pPr>
            <w:r>
              <w:rPr>
                <w:rFonts w:ascii="Calibri" w:hAnsi="Calibri" w:cs="Arial"/>
                <w:b/>
                <w:szCs w:val="24"/>
              </w:rPr>
              <w:t>Case:</w:t>
            </w:r>
          </w:p>
          <w:p w:rsidR="006C6DEE" w:rsidRDefault="006C6DEE" w:rsidP="006C6DEE">
            <w:pPr>
              <w:pStyle w:val="ListParagraph"/>
              <w:ind w:left="0"/>
              <w:rPr>
                <w:rFonts w:ascii="Calibri" w:hAnsi="Calibri" w:cs="Arial"/>
                <w:szCs w:val="24"/>
              </w:rPr>
            </w:pPr>
            <w:r w:rsidRPr="000C26CC">
              <w:rPr>
                <w:rFonts w:ascii="Calibri" w:hAnsi="Calibri" w:cs="Arial"/>
                <w:szCs w:val="24"/>
              </w:rPr>
              <w:t>37504 Yukon Inc. (Sam n’ Andy’s) v.</w:t>
            </w:r>
            <w:r>
              <w:rPr>
                <w:rFonts w:ascii="Calibri" w:hAnsi="Calibri" w:cs="Arial"/>
                <w:szCs w:val="24"/>
              </w:rPr>
              <w:t xml:space="preserve"> </w:t>
            </w:r>
            <w:r w:rsidRPr="000C26CC">
              <w:rPr>
                <w:rFonts w:ascii="Calibri" w:hAnsi="Calibri" w:cs="Arial"/>
                <w:szCs w:val="24"/>
              </w:rPr>
              <w:t>46249 Yukon Inc., 2014 YKSM 4</w:t>
            </w:r>
          </w:p>
          <w:p w:rsidR="006C6DEE" w:rsidRPr="006C6DEE" w:rsidRDefault="006C6DEE" w:rsidP="006C6DEE">
            <w:pPr>
              <w:rPr>
                <w:rFonts w:ascii="Calibri" w:hAnsi="Calibri" w:cs="Arial"/>
                <w:szCs w:val="24"/>
              </w:rPr>
            </w:pPr>
          </w:p>
        </w:tc>
        <w:tc>
          <w:tcPr>
            <w:tcW w:w="1951" w:type="dxa"/>
          </w:tcPr>
          <w:p w:rsidR="00834AB8" w:rsidRDefault="00834AB8" w:rsidP="00EA39BD">
            <w:pPr>
              <w:ind w:left="-15"/>
              <w:rPr>
                <w:rFonts w:ascii="Calibri" w:hAnsi="Calibri" w:cs="Arial"/>
                <w:szCs w:val="24"/>
              </w:rPr>
            </w:pPr>
            <w:r>
              <w:rPr>
                <w:rFonts w:ascii="Calibri" w:hAnsi="Calibri" w:cs="Arial"/>
                <w:szCs w:val="24"/>
              </w:rPr>
              <w:t>Chapters 20, 21, 22, &amp; 23</w:t>
            </w:r>
          </w:p>
        </w:tc>
      </w:tr>
      <w:tr w:rsidR="00834AB8" w:rsidTr="00E917AD">
        <w:trPr>
          <w:trHeight w:val="480"/>
        </w:trPr>
        <w:tc>
          <w:tcPr>
            <w:tcW w:w="1662" w:type="dxa"/>
          </w:tcPr>
          <w:p w:rsidR="00834AB8" w:rsidRDefault="00834AB8" w:rsidP="00A16B4F">
            <w:pPr>
              <w:jc w:val="center"/>
              <w:rPr>
                <w:rFonts w:ascii="Calibri" w:hAnsi="Calibri" w:cs="Arial"/>
                <w:szCs w:val="24"/>
              </w:rPr>
            </w:pPr>
            <w:r>
              <w:rPr>
                <w:rFonts w:ascii="Calibri" w:hAnsi="Calibri" w:cs="Arial"/>
                <w:szCs w:val="24"/>
              </w:rPr>
              <w:t>Nov 10/15</w:t>
            </w:r>
          </w:p>
        </w:tc>
        <w:tc>
          <w:tcPr>
            <w:tcW w:w="1728" w:type="dxa"/>
          </w:tcPr>
          <w:p w:rsidR="00834AB8" w:rsidRDefault="00834AB8" w:rsidP="00BA3C96">
            <w:pPr>
              <w:jc w:val="center"/>
              <w:rPr>
                <w:rFonts w:ascii="Calibri" w:hAnsi="Calibri" w:cs="Arial"/>
                <w:szCs w:val="24"/>
              </w:rPr>
            </w:pPr>
            <w:r>
              <w:rPr>
                <w:rFonts w:ascii="Calibri" w:hAnsi="Calibri" w:cs="Arial"/>
                <w:szCs w:val="24"/>
              </w:rPr>
              <w:t>9</w:t>
            </w:r>
          </w:p>
          <w:p w:rsidR="00834AB8" w:rsidRDefault="00834AB8" w:rsidP="00A16B4F">
            <w:pPr>
              <w:jc w:val="center"/>
              <w:rPr>
                <w:rFonts w:ascii="Calibri" w:hAnsi="Calibri" w:cs="Arial"/>
                <w:szCs w:val="24"/>
              </w:rPr>
            </w:pPr>
          </w:p>
          <w:p w:rsidR="00834AB8" w:rsidRDefault="00834AB8" w:rsidP="00A16B4F">
            <w:pPr>
              <w:jc w:val="center"/>
              <w:rPr>
                <w:rFonts w:ascii="Calibri" w:hAnsi="Calibri" w:cs="Arial"/>
                <w:szCs w:val="24"/>
              </w:rPr>
            </w:pPr>
            <w:r>
              <w:rPr>
                <w:rFonts w:ascii="Calibri" w:hAnsi="Calibri" w:cs="Arial"/>
                <w:szCs w:val="24"/>
              </w:rPr>
              <w:t>Mid-terms due</w:t>
            </w:r>
          </w:p>
          <w:p w:rsidR="00834AB8" w:rsidRDefault="00834AB8" w:rsidP="00A16B4F">
            <w:pPr>
              <w:jc w:val="center"/>
              <w:rPr>
                <w:rFonts w:ascii="Calibri" w:hAnsi="Calibri" w:cs="Arial"/>
                <w:szCs w:val="24"/>
              </w:rPr>
            </w:pPr>
          </w:p>
        </w:tc>
        <w:tc>
          <w:tcPr>
            <w:tcW w:w="4004" w:type="dxa"/>
          </w:tcPr>
          <w:p w:rsidR="00834AB8" w:rsidRDefault="00834AB8" w:rsidP="00F72E4E">
            <w:pPr>
              <w:rPr>
                <w:rFonts w:ascii="Calibri" w:hAnsi="Calibri" w:cs="Arial"/>
                <w:b/>
                <w:szCs w:val="24"/>
              </w:rPr>
            </w:pPr>
            <w:r w:rsidRPr="00A16B4F">
              <w:rPr>
                <w:rFonts w:ascii="Calibri" w:hAnsi="Calibri" w:cs="Arial"/>
                <w:b/>
                <w:szCs w:val="24"/>
              </w:rPr>
              <w:t>No Class</w:t>
            </w:r>
          </w:p>
          <w:p w:rsidR="00834AB8" w:rsidRPr="00A16B4F" w:rsidRDefault="00834AB8" w:rsidP="00F72E4E">
            <w:pPr>
              <w:rPr>
                <w:rFonts w:ascii="Calibri" w:hAnsi="Calibri" w:cs="Arial"/>
                <w:b/>
                <w:szCs w:val="24"/>
              </w:rPr>
            </w:pPr>
          </w:p>
        </w:tc>
        <w:tc>
          <w:tcPr>
            <w:tcW w:w="1951" w:type="dxa"/>
          </w:tcPr>
          <w:p w:rsidR="00834AB8" w:rsidRDefault="00834AB8" w:rsidP="00604D5F">
            <w:pPr>
              <w:rPr>
                <w:rFonts w:ascii="Calibri" w:hAnsi="Calibri" w:cs="Arial"/>
                <w:szCs w:val="24"/>
              </w:rPr>
            </w:pPr>
          </w:p>
        </w:tc>
      </w:tr>
      <w:tr w:rsidR="00834AB8" w:rsidTr="00E917AD">
        <w:trPr>
          <w:trHeight w:val="480"/>
        </w:trPr>
        <w:tc>
          <w:tcPr>
            <w:tcW w:w="1662" w:type="dxa"/>
          </w:tcPr>
          <w:p w:rsidR="00834AB8" w:rsidRDefault="00834AB8" w:rsidP="00BA3C96">
            <w:pPr>
              <w:jc w:val="center"/>
              <w:rPr>
                <w:rFonts w:ascii="Calibri" w:hAnsi="Calibri" w:cs="Arial"/>
                <w:szCs w:val="24"/>
              </w:rPr>
            </w:pPr>
            <w:r>
              <w:rPr>
                <w:rFonts w:ascii="Calibri" w:hAnsi="Calibri" w:cs="Arial"/>
                <w:szCs w:val="24"/>
              </w:rPr>
              <w:t>Nov 17/15</w:t>
            </w:r>
          </w:p>
          <w:p w:rsidR="00834AB8" w:rsidRDefault="00834AB8" w:rsidP="00A16B4F">
            <w:pPr>
              <w:jc w:val="center"/>
              <w:rPr>
                <w:rFonts w:ascii="Calibri" w:hAnsi="Calibri" w:cs="Arial"/>
                <w:szCs w:val="24"/>
              </w:rPr>
            </w:pPr>
          </w:p>
        </w:tc>
        <w:tc>
          <w:tcPr>
            <w:tcW w:w="1728" w:type="dxa"/>
          </w:tcPr>
          <w:p w:rsidR="00834AB8" w:rsidRDefault="00834AB8" w:rsidP="002D249D">
            <w:pPr>
              <w:jc w:val="center"/>
              <w:rPr>
                <w:rFonts w:ascii="Calibri" w:hAnsi="Calibri" w:cs="Arial"/>
                <w:szCs w:val="24"/>
              </w:rPr>
            </w:pPr>
            <w:r>
              <w:rPr>
                <w:rFonts w:ascii="Calibri" w:hAnsi="Calibri" w:cs="Arial"/>
                <w:szCs w:val="24"/>
              </w:rPr>
              <w:t>10</w:t>
            </w:r>
          </w:p>
          <w:p w:rsidR="00834AB8" w:rsidRDefault="00834AB8" w:rsidP="00A16B4F">
            <w:pPr>
              <w:jc w:val="center"/>
              <w:rPr>
                <w:rFonts w:ascii="Calibri" w:hAnsi="Calibri" w:cs="Arial"/>
                <w:szCs w:val="24"/>
              </w:rPr>
            </w:pPr>
          </w:p>
          <w:p w:rsidR="00883886" w:rsidRDefault="00883886" w:rsidP="00883886">
            <w:pPr>
              <w:jc w:val="center"/>
              <w:rPr>
                <w:rFonts w:ascii="Calibri" w:hAnsi="Calibri" w:cs="Arial"/>
                <w:szCs w:val="24"/>
              </w:rPr>
            </w:pPr>
            <w:r>
              <w:rPr>
                <w:rFonts w:ascii="Calibri" w:hAnsi="Calibri" w:cs="Arial"/>
                <w:szCs w:val="24"/>
              </w:rPr>
              <w:t>Quiz 4</w:t>
            </w:r>
          </w:p>
          <w:p w:rsidR="00834AB8" w:rsidRDefault="00834AB8" w:rsidP="00883886">
            <w:pPr>
              <w:jc w:val="center"/>
              <w:rPr>
                <w:rFonts w:ascii="Calibri" w:hAnsi="Calibri" w:cs="Arial"/>
                <w:szCs w:val="24"/>
              </w:rPr>
            </w:pPr>
          </w:p>
        </w:tc>
        <w:tc>
          <w:tcPr>
            <w:tcW w:w="4004" w:type="dxa"/>
          </w:tcPr>
          <w:p w:rsidR="00834AB8" w:rsidRDefault="00834AB8" w:rsidP="00834AB8">
            <w:pPr>
              <w:rPr>
                <w:rFonts w:ascii="Calibri" w:hAnsi="Calibri" w:cs="Arial"/>
                <w:szCs w:val="24"/>
              </w:rPr>
            </w:pPr>
            <w:r>
              <w:rPr>
                <w:rFonts w:ascii="Calibri" w:hAnsi="Calibri" w:cs="Arial"/>
                <w:b/>
                <w:szCs w:val="24"/>
              </w:rPr>
              <w:t>Business Organizations:</w:t>
            </w:r>
          </w:p>
          <w:p w:rsidR="00834AB8" w:rsidRDefault="00834AB8" w:rsidP="00834AB8">
            <w:pPr>
              <w:pStyle w:val="ListParagraph"/>
              <w:numPr>
                <w:ilvl w:val="0"/>
                <w:numId w:val="3"/>
              </w:numPr>
              <w:rPr>
                <w:rFonts w:ascii="Calibri" w:hAnsi="Calibri" w:cs="Arial"/>
                <w:szCs w:val="24"/>
              </w:rPr>
            </w:pPr>
            <w:r>
              <w:rPr>
                <w:rFonts w:ascii="Calibri" w:hAnsi="Calibri" w:cs="Arial"/>
                <w:szCs w:val="24"/>
              </w:rPr>
              <w:t>Proprietorships &amp; Partnerships</w:t>
            </w:r>
          </w:p>
          <w:p w:rsidR="00834AB8" w:rsidRDefault="00834AB8" w:rsidP="00834AB8">
            <w:pPr>
              <w:pStyle w:val="ListParagraph"/>
              <w:numPr>
                <w:ilvl w:val="0"/>
                <w:numId w:val="3"/>
              </w:numPr>
              <w:rPr>
                <w:rFonts w:ascii="Calibri" w:hAnsi="Calibri" w:cs="Arial"/>
                <w:szCs w:val="24"/>
              </w:rPr>
            </w:pPr>
            <w:r>
              <w:rPr>
                <w:rFonts w:ascii="Calibri" w:hAnsi="Calibri" w:cs="Arial"/>
                <w:szCs w:val="24"/>
              </w:rPr>
              <w:t>Companies:</w:t>
            </w:r>
          </w:p>
          <w:p w:rsidR="00834AB8" w:rsidRDefault="00834AB8" w:rsidP="00834AB8">
            <w:pPr>
              <w:pStyle w:val="ListParagraph"/>
              <w:numPr>
                <w:ilvl w:val="1"/>
                <w:numId w:val="3"/>
              </w:numPr>
              <w:ind w:left="1062"/>
              <w:rPr>
                <w:rFonts w:ascii="Calibri" w:hAnsi="Calibri" w:cs="Arial"/>
                <w:szCs w:val="24"/>
              </w:rPr>
            </w:pPr>
            <w:r>
              <w:rPr>
                <w:rFonts w:ascii="Calibri" w:hAnsi="Calibri" w:cs="Arial"/>
                <w:szCs w:val="24"/>
              </w:rPr>
              <w:t>Nature &amp; Formation</w:t>
            </w:r>
          </w:p>
          <w:p w:rsidR="00834AB8" w:rsidRDefault="00834AB8" w:rsidP="00834AB8">
            <w:pPr>
              <w:pStyle w:val="ListParagraph"/>
              <w:numPr>
                <w:ilvl w:val="1"/>
                <w:numId w:val="3"/>
              </w:numPr>
              <w:ind w:left="1062"/>
              <w:rPr>
                <w:rFonts w:ascii="Calibri" w:hAnsi="Calibri" w:cs="Arial"/>
                <w:szCs w:val="24"/>
              </w:rPr>
            </w:pPr>
            <w:r>
              <w:rPr>
                <w:rFonts w:ascii="Calibri" w:hAnsi="Calibri" w:cs="Arial"/>
                <w:szCs w:val="24"/>
              </w:rPr>
              <w:t>Internal Governance</w:t>
            </w:r>
          </w:p>
          <w:p w:rsidR="00834AB8" w:rsidRDefault="00834AB8" w:rsidP="00834AB8">
            <w:pPr>
              <w:pStyle w:val="ListParagraph"/>
              <w:numPr>
                <w:ilvl w:val="1"/>
                <w:numId w:val="3"/>
              </w:numPr>
              <w:ind w:left="1062"/>
              <w:rPr>
                <w:rFonts w:ascii="Calibri" w:hAnsi="Calibri" w:cs="Arial"/>
                <w:szCs w:val="24"/>
              </w:rPr>
            </w:pPr>
            <w:r>
              <w:rPr>
                <w:rFonts w:ascii="Calibri" w:hAnsi="Calibri" w:cs="Arial"/>
                <w:szCs w:val="24"/>
              </w:rPr>
              <w:t>External Responsibilities</w:t>
            </w:r>
          </w:p>
          <w:p w:rsidR="00834AB8" w:rsidRPr="006E59EE" w:rsidRDefault="00834AB8" w:rsidP="00BA3C96">
            <w:pPr>
              <w:rPr>
                <w:rFonts w:ascii="Calibri" w:hAnsi="Calibri" w:cs="Arial"/>
                <w:szCs w:val="24"/>
              </w:rPr>
            </w:pPr>
          </w:p>
        </w:tc>
        <w:tc>
          <w:tcPr>
            <w:tcW w:w="1951" w:type="dxa"/>
          </w:tcPr>
          <w:p w:rsidR="00834AB8" w:rsidRDefault="00834AB8" w:rsidP="00604D5F">
            <w:pPr>
              <w:rPr>
                <w:rFonts w:ascii="Calibri" w:hAnsi="Calibri" w:cs="Arial"/>
                <w:szCs w:val="24"/>
              </w:rPr>
            </w:pPr>
            <w:r>
              <w:rPr>
                <w:rFonts w:ascii="Calibri" w:hAnsi="Calibri" w:cs="Arial"/>
                <w:szCs w:val="24"/>
              </w:rPr>
              <w:t>Chapters 24, 25, 26 &amp; 27</w:t>
            </w:r>
          </w:p>
        </w:tc>
      </w:tr>
      <w:tr w:rsidR="00834AB8" w:rsidTr="00E917AD">
        <w:trPr>
          <w:trHeight w:val="480"/>
        </w:trPr>
        <w:tc>
          <w:tcPr>
            <w:tcW w:w="1662" w:type="dxa"/>
          </w:tcPr>
          <w:p w:rsidR="00834AB8" w:rsidRDefault="00834AB8" w:rsidP="00BA3C96">
            <w:pPr>
              <w:jc w:val="center"/>
              <w:rPr>
                <w:rFonts w:ascii="Calibri" w:hAnsi="Calibri" w:cs="Arial"/>
                <w:szCs w:val="24"/>
              </w:rPr>
            </w:pPr>
            <w:r>
              <w:rPr>
                <w:rFonts w:ascii="Calibri" w:hAnsi="Calibri" w:cs="Arial"/>
                <w:szCs w:val="24"/>
              </w:rPr>
              <w:t>Nov 24/15</w:t>
            </w:r>
          </w:p>
          <w:p w:rsidR="00834AB8" w:rsidRDefault="00834AB8" w:rsidP="00BA3C96">
            <w:pPr>
              <w:jc w:val="center"/>
              <w:rPr>
                <w:rFonts w:ascii="Calibri" w:hAnsi="Calibri" w:cs="Arial"/>
                <w:szCs w:val="24"/>
              </w:rPr>
            </w:pPr>
          </w:p>
        </w:tc>
        <w:tc>
          <w:tcPr>
            <w:tcW w:w="1728" w:type="dxa"/>
          </w:tcPr>
          <w:p w:rsidR="00834AB8" w:rsidRDefault="00834AB8" w:rsidP="002D249D">
            <w:pPr>
              <w:jc w:val="center"/>
              <w:rPr>
                <w:rFonts w:ascii="Calibri" w:hAnsi="Calibri" w:cs="Arial"/>
                <w:szCs w:val="24"/>
              </w:rPr>
            </w:pPr>
            <w:r>
              <w:rPr>
                <w:rFonts w:ascii="Calibri" w:hAnsi="Calibri" w:cs="Arial"/>
                <w:szCs w:val="24"/>
              </w:rPr>
              <w:t>11</w:t>
            </w:r>
          </w:p>
          <w:p w:rsidR="00834AB8" w:rsidRDefault="00834AB8" w:rsidP="002D249D">
            <w:pPr>
              <w:jc w:val="center"/>
              <w:rPr>
                <w:rFonts w:ascii="Calibri" w:hAnsi="Calibri" w:cs="Arial"/>
                <w:szCs w:val="24"/>
              </w:rPr>
            </w:pPr>
          </w:p>
          <w:p w:rsidR="00834AB8" w:rsidRDefault="00834AB8" w:rsidP="002D249D">
            <w:pPr>
              <w:jc w:val="center"/>
              <w:rPr>
                <w:rFonts w:ascii="Calibri" w:hAnsi="Calibri" w:cs="Arial"/>
                <w:szCs w:val="24"/>
              </w:rPr>
            </w:pPr>
          </w:p>
        </w:tc>
        <w:tc>
          <w:tcPr>
            <w:tcW w:w="4004" w:type="dxa"/>
          </w:tcPr>
          <w:p w:rsidR="00834AB8" w:rsidRDefault="00834AB8" w:rsidP="00834AB8">
            <w:pPr>
              <w:rPr>
                <w:rFonts w:ascii="Calibri" w:hAnsi="Calibri" w:cs="Arial"/>
                <w:szCs w:val="24"/>
              </w:rPr>
            </w:pPr>
            <w:r>
              <w:rPr>
                <w:rFonts w:ascii="Calibri" w:hAnsi="Calibri" w:cs="Arial"/>
                <w:b/>
                <w:szCs w:val="24"/>
              </w:rPr>
              <w:t>Creditors and Debtors:</w:t>
            </w:r>
          </w:p>
          <w:p w:rsidR="00834AB8" w:rsidRDefault="00834AB8" w:rsidP="00834AB8">
            <w:pPr>
              <w:pStyle w:val="ListParagraph"/>
              <w:numPr>
                <w:ilvl w:val="0"/>
                <w:numId w:val="3"/>
              </w:numPr>
              <w:rPr>
                <w:rFonts w:ascii="Calibri" w:hAnsi="Calibri" w:cs="Arial"/>
                <w:szCs w:val="24"/>
              </w:rPr>
            </w:pPr>
            <w:r>
              <w:rPr>
                <w:rFonts w:ascii="Calibri" w:hAnsi="Calibri" w:cs="Arial"/>
                <w:szCs w:val="24"/>
              </w:rPr>
              <w:t>Secured Transactions</w:t>
            </w:r>
          </w:p>
          <w:p w:rsidR="00834AB8" w:rsidRDefault="00834AB8" w:rsidP="00834AB8">
            <w:pPr>
              <w:pStyle w:val="ListParagraph"/>
              <w:numPr>
                <w:ilvl w:val="0"/>
                <w:numId w:val="3"/>
              </w:numPr>
              <w:rPr>
                <w:rFonts w:ascii="Calibri" w:hAnsi="Calibri" w:cs="Arial"/>
                <w:szCs w:val="24"/>
              </w:rPr>
            </w:pPr>
            <w:r>
              <w:rPr>
                <w:rFonts w:ascii="Calibri" w:hAnsi="Calibri" w:cs="Arial"/>
                <w:szCs w:val="24"/>
              </w:rPr>
              <w:t>Creditor’s Rights</w:t>
            </w:r>
          </w:p>
          <w:p w:rsidR="00834AB8" w:rsidRDefault="00834AB8" w:rsidP="00834AB8">
            <w:pPr>
              <w:pStyle w:val="ListParagraph"/>
              <w:rPr>
                <w:rFonts w:ascii="Calibri" w:hAnsi="Calibri" w:cs="Arial"/>
                <w:szCs w:val="24"/>
              </w:rPr>
            </w:pPr>
          </w:p>
          <w:p w:rsidR="00834AB8" w:rsidRDefault="00834AB8" w:rsidP="00834AB8">
            <w:pPr>
              <w:pStyle w:val="ListParagraph"/>
              <w:ind w:left="0"/>
              <w:rPr>
                <w:rFonts w:ascii="Calibri" w:hAnsi="Calibri" w:cs="Arial"/>
                <w:szCs w:val="24"/>
              </w:rPr>
            </w:pPr>
            <w:r>
              <w:rPr>
                <w:rFonts w:ascii="Calibri" w:hAnsi="Calibri" w:cs="Arial"/>
                <w:b/>
                <w:szCs w:val="24"/>
              </w:rPr>
              <w:t>Case:</w:t>
            </w:r>
          </w:p>
          <w:p w:rsidR="00834AB8" w:rsidRDefault="00834AB8" w:rsidP="00834AB8">
            <w:pPr>
              <w:pStyle w:val="ListParagraph"/>
              <w:ind w:left="0"/>
              <w:rPr>
                <w:rFonts w:ascii="Calibri" w:hAnsi="Calibri" w:cs="Arial"/>
                <w:szCs w:val="24"/>
              </w:rPr>
            </w:pPr>
            <w:r w:rsidRPr="000C26CC">
              <w:rPr>
                <w:rFonts w:ascii="Calibri" w:hAnsi="Calibri" w:cs="Arial"/>
                <w:szCs w:val="24"/>
              </w:rPr>
              <w:t>Whitehorse Wholesale Auto Centre Limited v. Tyerman, 2012 YKSM 2</w:t>
            </w:r>
          </w:p>
          <w:p w:rsidR="00834AB8" w:rsidRPr="000C26CC" w:rsidRDefault="00834AB8" w:rsidP="00834AB8">
            <w:pPr>
              <w:pStyle w:val="ListParagraph"/>
              <w:ind w:left="0"/>
              <w:rPr>
                <w:rFonts w:ascii="Calibri" w:hAnsi="Calibri" w:cs="Arial"/>
                <w:szCs w:val="24"/>
              </w:rPr>
            </w:pPr>
          </w:p>
        </w:tc>
        <w:tc>
          <w:tcPr>
            <w:tcW w:w="1951" w:type="dxa"/>
          </w:tcPr>
          <w:p w:rsidR="00834AB8" w:rsidRDefault="00883886" w:rsidP="00604D5F">
            <w:pPr>
              <w:rPr>
                <w:rFonts w:ascii="Calibri" w:hAnsi="Calibri" w:cs="Arial"/>
                <w:szCs w:val="24"/>
              </w:rPr>
            </w:pPr>
            <w:r>
              <w:rPr>
                <w:rFonts w:ascii="Calibri" w:hAnsi="Calibri" w:cs="Arial"/>
                <w:szCs w:val="24"/>
              </w:rPr>
              <w:t>Chapters 28 &amp; 29</w:t>
            </w:r>
          </w:p>
        </w:tc>
      </w:tr>
      <w:tr w:rsidR="00883886" w:rsidTr="00E917AD">
        <w:trPr>
          <w:trHeight w:val="480"/>
        </w:trPr>
        <w:tc>
          <w:tcPr>
            <w:tcW w:w="1662" w:type="dxa"/>
          </w:tcPr>
          <w:p w:rsidR="00883886" w:rsidRDefault="00883886" w:rsidP="00BA3C96">
            <w:pPr>
              <w:jc w:val="center"/>
              <w:rPr>
                <w:rFonts w:ascii="Calibri" w:hAnsi="Calibri" w:cs="Arial"/>
                <w:szCs w:val="24"/>
              </w:rPr>
            </w:pPr>
            <w:r>
              <w:rPr>
                <w:rFonts w:ascii="Calibri" w:hAnsi="Calibri" w:cs="Arial"/>
                <w:szCs w:val="24"/>
              </w:rPr>
              <w:t>Dec 1/15</w:t>
            </w:r>
          </w:p>
        </w:tc>
        <w:tc>
          <w:tcPr>
            <w:tcW w:w="1728" w:type="dxa"/>
          </w:tcPr>
          <w:p w:rsidR="00883886" w:rsidRDefault="00883886" w:rsidP="002D249D">
            <w:pPr>
              <w:jc w:val="center"/>
              <w:rPr>
                <w:rFonts w:ascii="Calibri" w:hAnsi="Calibri" w:cs="Arial"/>
                <w:szCs w:val="24"/>
              </w:rPr>
            </w:pPr>
            <w:r>
              <w:rPr>
                <w:rFonts w:ascii="Calibri" w:hAnsi="Calibri" w:cs="Arial"/>
                <w:szCs w:val="24"/>
              </w:rPr>
              <w:t>12</w:t>
            </w:r>
          </w:p>
          <w:p w:rsidR="00883886" w:rsidRDefault="00883886" w:rsidP="002D249D">
            <w:pPr>
              <w:jc w:val="center"/>
              <w:rPr>
                <w:rFonts w:ascii="Calibri" w:hAnsi="Calibri" w:cs="Arial"/>
                <w:szCs w:val="24"/>
              </w:rPr>
            </w:pPr>
          </w:p>
          <w:p w:rsidR="006C6DEE" w:rsidRDefault="006C6DEE" w:rsidP="002D249D">
            <w:pPr>
              <w:jc w:val="center"/>
              <w:rPr>
                <w:rFonts w:ascii="Calibri" w:hAnsi="Calibri" w:cs="Arial"/>
                <w:szCs w:val="24"/>
              </w:rPr>
            </w:pPr>
            <w:r>
              <w:rPr>
                <w:rFonts w:ascii="Calibri" w:hAnsi="Calibri" w:cs="Arial"/>
                <w:szCs w:val="24"/>
              </w:rPr>
              <w:t>Quiz 5</w:t>
            </w:r>
          </w:p>
        </w:tc>
        <w:tc>
          <w:tcPr>
            <w:tcW w:w="4004" w:type="dxa"/>
          </w:tcPr>
          <w:p w:rsidR="00883886" w:rsidRDefault="00883886">
            <w:pPr>
              <w:rPr>
                <w:rFonts w:ascii="Calibri" w:hAnsi="Calibri" w:cs="Arial"/>
                <w:szCs w:val="24"/>
              </w:rPr>
            </w:pPr>
            <w:r>
              <w:rPr>
                <w:rFonts w:ascii="Calibri" w:hAnsi="Calibri" w:cs="Arial"/>
                <w:b/>
                <w:szCs w:val="24"/>
              </w:rPr>
              <w:t>Modern Legal Environment for Business:</w:t>
            </w:r>
          </w:p>
          <w:p w:rsidR="00883886" w:rsidRDefault="00883886" w:rsidP="00883886">
            <w:pPr>
              <w:pStyle w:val="ListParagraph"/>
              <w:numPr>
                <w:ilvl w:val="0"/>
                <w:numId w:val="4"/>
              </w:numPr>
              <w:rPr>
                <w:rFonts w:ascii="Calibri" w:hAnsi="Calibri" w:cs="Arial"/>
                <w:szCs w:val="24"/>
              </w:rPr>
            </w:pPr>
            <w:r>
              <w:rPr>
                <w:rFonts w:ascii="Calibri" w:hAnsi="Calibri" w:cs="Arial"/>
                <w:szCs w:val="24"/>
              </w:rPr>
              <w:t>Government Regulation</w:t>
            </w:r>
          </w:p>
          <w:p w:rsidR="00883886" w:rsidRDefault="00883886" w:rsidP="00883886">
            <w:pPr>
              <w:pStyle w:val="ListParagraph"/>
              <w:numPr>
                <w:ilvl w:val="0"/>
                <w:numId w:val="4"/>
              </w:numPr>
              <w:rPr>
                <w:rFonts w:ascii="Calibri" w:hAnsi="Calibri" w:cs="Arial"/>
                <w:szCs w:val="24"/>
              </w:rPr>
            </w:pPr>
            <w:r>
              <w:rPr>
                <w:rFonts w:ascii="Calibri" w:hAnsi="Calibri" w:cs="Arial"/>
                <w:szCs w:val="24"/>
              </w:rPr>
              <w:t>Privacy</w:t>
            </w:r>
          </w:p>
          <w:p w:rsidR="00883886" w:rsidRDefault="00883886">
            <w:pPr>
              <w:pStyle w:val="ListParagraph"/>
              <w:ind w:left="0"/>
              <w:rPr>
                <w:rFonts w:ascii="Calibri" w:hAnsi="Calibri" w:cs="Arial"/>
                <w:szCs w:val="24"/>
              </w:rPr>
            </w:pPr>
          </w:p>
        </w:tc>
        <w:tc>
          <w:tcPr>
            <w:tcW w:w="1951" w:type="dxa"/>
          </w:tcPr>
          <w:p w:rsidR="00883886" w:rsidRDefault="00883886" w:rsidP="00883886">
            <w:pPr>
              <w:rPr>
                <w:rFonts w:ascii="Calibri" w:hAnsi="Calibri" w:cs="Arial"/>
                <w:szCs w:val="24"/>
              </w:rPr>
            </w:pPr>
            <w:r>
              <w:rPr>
                <w:rFonts w:ascii="Calibri" w:hAnsi="Calibri" w:cs="Arial"/>
                <w:szCs w:val="24"/>
              </w:rPr>
              <w:t>Chapters 30, 31 &amp; 32</w:t>
            </w:r>
          </w:p>
        </w:tc>
      </w:tr>
      <w:tr w:rsidR="00883886" w:rsidTr="00F75C49">
        <w:trPr>
          <w:trHeight w:val="480"/>
        </w:trPr>
        <w:tc>
          <w:tcPr>
            <w:tcW w:w="9345" w:type="dxa"/>
            <w:gridSpan w:val="4"/>
          </w:tcPr>
          <w:p w:rsidR="00883886" w:rsidRDefault="00883886" w:rsidP="00883886">
            <w:pPr>
              <w:rPr>
                <w:rFonts w:ascii="Calibri" w:hAnsi="Calibri" w:cs="Arial"/>
                <w:szCs w:val="24"/>
              </w:rPr>
            </w:pPr>
            <w:r>
              <w:rPr>
                <w:rFonts w:ascii="Calibri" w:hAnsi="Calibri" w:cs="Arial"/>
                <w:b/>
                <w:szCs w:val="24"/>
              </w:rPr>
              <w:t>TAKE HOME EXAM:</w:t>
            </w:r>
          </w:p>
          <w:p w:rsidR="00883886" w:rsidRDefault="00883886" w:rsidP="00883886">
            <w:pPr>
              <w:rPr>
                <w:rFonts w:ascii="Calibri" w:hAnsi="Calibri" w:cs="Arial"/>
                <w:szCs w:val="24"/>
              </w:rPr>
            </w:pPr>
          </w:p>
          <w:p w:rsidR="00883886" w:rsidRDefault="00883886" w:rsidP="00883886">
            <w:pPr>
              <w:jc w:val="both"/>
              <w:rPr>
                <w:rFonts w:ascii="Calibri" w:hAnsi="Calibri" w:cs="Arial"/>
                <w:szCs w:val="24"/>
              </w:rPr>
            </w:pPr>
            <w:r>
              <w:rPr>
                <w:rFonts w:ascii="Calibri" w:hAnsi="Calibri" w:cs="Arial"/>
                <w:szCs w:val="24"/>
              </w:rPr>
              <w:t xml:space="preserve">At the end of class in week twelve, a final exam will be handed out.  It will be a take home </w:t>
            </w:r>
            <w:r>
              <w:rPr>
                <w:rFonts w:ascii="Calibri" w:hAnsi="Calibri" w:cs="Arial"/>
                <w:szCs w:val="24"/>
              </w:rPr>
              <w:lastRenderedPageBreak/>
              <w:t>exam, returnable in two weeks’ time.  The exam answers should be word processed and double-spaced.  It will cover everything that we have talked about to the end of Class 12 and it will be worth 40% of the total mark.</w:t>
            </w:r>
          </w:p>
          <w:p w:rsidR="00883886" w:rsidRDefault="00883886" w:rsidP="00604D5F">
            <w:pPr>
              <w:rPr>
                <w:rFonts w:ascii="Calibri" w:hAnsi="Calibri" w:cs="Arial"/>
                <w:szCs w:val="24"/>
              </w:rPr>
            </w:pPr>
          </w:p>
        </w:tc>
      </w:tr>
      <w:tr w:rsidR="00834AB8" w:rsidTr="00E917AD">
        <w:trPr>
          <w:trHeight w:val="480"/>
        </w:trPr>
        <w:tc>
          <w:tcPr>
            <w:tcW w:w="1662" w:type="dxa"/>
          </w:tcPr>
          <w:p w:rsidR="00834AB8" w:rsidRDefault="00834AB8" w:rsidP="001E4DB5">
            <w:pPr>
              <w:jc w:val="center"/>
              <w:rPr>
                <w:rFonts w:ascii="Calibri" w:hAnsi="Calibri" w:cs="Arial"/>
                <w:szCs w:val="24"/>
              </w:rPr>
            </w:pPr>
            <w:r>
              <w:rPr>
                <w:rFonts w:ascii="Calibri" w:hAnsi="Calibri" w:cs="Arial"/>
                <w:szCs w:val="24"/>
              </w:rPr>
              <w:lastRenderedPageBreak/>
              <w:t>Dec 8/15</w:t>
            </w:r>
          </w:p>
        </w:tc>
        <w:tc>
          <w:tcPr>
            <w:tcW w:w="1728" w:type="dxa"/>
          </w:tcPr>
          <w:p w:rsidR="00834AB8" w:rsidRDefault="00834AB8" w:rsidP="002D249D">
            <w:pPr>
              <w:jc w:val="center"/>
              <w:rPr>
                <w:rFonts w:ascii="Calibri" w:hAnsi="Calibri" w:cs="Arial"/>
                <w:szCs w:val="24"/>
              </w:rPr>
            </w:pPr>
            <w:r>
              <w:rPr>
                <w:rFonts w:ascii="Calibri" w:hAnsi="Calibri" w:cs="Arial"/>
                <w:szCs w:val="24"/>
              </w:rPr>
              <w:t>13</w:t>
            </w:r>
          </w:p>
          <w:p w:rsidR="00834AB8" w:rsidRDefault="00834AB8" w:rsidP="002D249D">
            <w:pPr>
              <w:jc w:val="center"/>
              <w:rPr>
                <w:rFonts w:ascii="Calibri" w:hAnsi="Calibri" w:cs="Arial"/>
                <w:szCs w:val="24"/>
              </w:rPr>
            </w:pPr>
          </w:p>
          <w:p w:rsidR="00834AB8" w:rsidRDefault="00834AB8" w:rsidP="00883886">
            <w:pPr>
              <w:jc w:val="center"/>
              <w:rPr>
                <w:rFonts w:ascii="Calibri" w:hAnsi="Calibri" w:cs="Arial"/>
                <w:szCs w:val="24"/>
              </w:rPr>
            </w:pPr>
          </w:p>
        </w:tc>
        <w:tc>
          <w:tcPr>
            <w:tcW w:w="4004" w:type="dxa"/>
          </w:tcPr>
          <w:p w:rsidR="00834AB8" w:rsidRPr="00883886" w:rsidRDefault="00883886" w:rsidP="00834AB8">
            <w:pPr>
              <w:pStyle w:val="ListParagraph"/>
              <w:ind w:left="0"/>
              <w:rPr>
                <w:rFonts w:ascii="Calibri" w:hAnsi="Calibri" w:cs="Arial"/>
                <w:szCs w:val="24"/>
              </w:rPr>
            </w:pPr>
            <w:r>
              <w:rPr>
                <w:rFonts w:ascii="Calibri" w:hAnsi="Calibri" w:cs="Arial"/>
                <w:b/>
                <w:szCs w:val="24"/>
              </w:rPr>
              <w:t>Review Class:</w:t>
            </w:r>
          </w:p>
        </w:tc>
        <w:tc>
          <w:tcPr>
            <w:tcW w:w="1951" w:type="dxa"/>
          </w:tcPr>
          <w:p w:rsidR="00834AB8" w:rsidRDefault="00834AB8" w:rsidP="00604D5F">
            <w:pPr>
              <w:rPr>
                <w:rFonts w:ascii="Calibri" w:hAnsi="Calibri" w:cs="Arial"/>
                <w:szCs w:val="24"/>
              </w:rPr>
            </w:pPr>
          </w:p>
        </w:tc>
      </w:tr>
      <w:tr w:rsidR="00834AB8" w:rsidTr="00E917AD">
        <w:trPr>
          <w:trHeight w:val="480"/>
        </w:trPr>
        <w:tc>
          <w:tcPr>
            <w:tcW w:w="1662" w:type="dxa"/>
          </w:tcPr>
          <w:p w:rsidR="00834AB8" w:rsidRDefault="00834AB8" w:rsidP="00A16B4F">
            <w:pPr>
              <w:jc w:val="center"/>
              <w:rPr>
                <w:rFonts w:ascii="Calibri" w:hAnsi="Calibri" w:cs="Arial"/>
                <w:szCs w:val="24"/>
              </w:rPr>
            </w:pPr>
            <w:r>
              <w:rPr>
                <w:rFonts w:ascii="Calibri" w:hAnsi="Calibri" w:cs="Arial"/>
                <w:szCs w:val="24"/>
              </w:rPr>
              <w:t>Dec 15/15</w:t>
            </w:r>
          </w:p>
        </w:tc>
        <w:tc>
          <w:tcPr>
            <w:tcW w:w="1728" w:type="dxa"/>
          </w:tcPr>
          <w:p w:rsidR="00834AB8" w:rsidRDefault="00834AB8" w:rsidP="002D249D">
            <w:pPr>
              <w:jc w:val="center"/>
              <w:rPr>
                <w:rFonts w:ascii="Calibri" w:hAnsi="Calibri" w:cs="Arial"/>
                <w:szCs w:val="24"/>
              </w:rPr>
            </w:pPr>
            <w:r>
              <w:rPr>
                <w:rFonts w:ascii="Calibri" w:hAnsi="Calibri" w:cs="Arial"/>
                <w:szCs w:val="24"/>
              </w:rPr>
              <w:t>14</w:t>
            </w:r>
          </w:p>
          <w:p w:rsidR="00834AB8" w:rsidRDefault="00834AB8" w:rsidP="002D249D">
            <w:pPr>
              <w:jc w:val="center"/>
              <w:rPr>
                <w:rFonts w:ascii="Calibri" w:hAnsi="Calibri" w:cs="Arial"/>
                <w:szCs w:val="24"/>
              </w:rPr>
            </w:pPr>
          </w:p>
          <w:p w:rsidR="00834AB8" w:rsidRDefault="00883886" w:rsidP="00883886">
            <w:pPr>
              <w:jc w:val="center"/>
              <w:rPr>
                <w:rFonts w:ascii="Calibri" w:hAnsi="Calibri" w:cs="Arial"/>
                <w:szCs w:val="24"/>
              </w:rPr>
            </w:pPr>
            <w:r>
              <w:rPr>
                <w:rFonts w:ascii="Calibri" w:hAnsi="Calibri" w:cs="Arial"/>
                <w:szCs w:val="24"/>
              </w:rPr>
              <w:t xml:space="preserve">Final Exams due </w:t>
            </w:r>
          </w:p>
        </w:tc>
        <w:tc>
          <w:tcPr>
            <w:tcW w:w="4004" w:type="dxa"/>
          </w:tcPr>
          <w:p w:rsidR="00834AB8" w:rsidRPr="006E46EA" w:rsidRDefault="00834AB8" w:rsidP="006E59EE">
            <w:pPr>
              <w:pStyle w:val="ListParagraph"/>
              <w:ind w:left="0"/>
              <w:rPr>
                <w:rFonts w:ascii="Calibri" w:hAnsi="Calibri" w:cs="Arial"/>
                <w:szCs w:val="24"/>
              </w:rPr>
            </w:pPr>
          </w:p>
        </w:tc>
        <w:tc>
          <w:tcPr>
            <w:tcW w:w="1951" w:type="dxa"/>
          </w:tcPr>
          <w:p w:rsidR="00834AB8" w:rsidRDefault="00834AB8" w:rsidP="00604D5F">
            <w:pPr>
              <w:rPr>
                <w:rFonts w:ascii="Calibri" w:hAnsi="Calibri" w:cs="Arial"/>
                <w:szCs w:val="24"/>
              </w:rPr>
            </w:pPr>
          </w:p>
        </w:tc>
      </w:tr>
    </w:tbl>
    <w:p w:rsidR="000C26CC" w:rsidRDefault="000C26CC" w:rsidP="00CF2A97">
      <w:pPr>
        <w:jc w:val="both"/>
        <w:rPr>
          <w:rFonts w:ascii="Calibri" w:hAnsi="Calibri" w:cs="Arial"/>
          <w:szCs w:val="24"/>
        </w:rPr>
      </w:pPr>
    </w:p>
    <w:sectPr w:rsidR="000C26CC" w:rsidSect="00C438E6">
      <w:headerReference w:type="default" r:id="rId18"/>
      <w:pgSz w:w="12240" w:h="15840"/>
      <w:pgMar w:top="1152" w:right="1440" w:bottom="1440" w:left="1440" w:header="1152"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54" w:rsidRDefault="00655354">
      <w:r>
        <w:separator/>
      </w:r>
    </w:p>
  </w:endnote>
  <w:endnote w:type="continuationSeparator" w:id="0">
    <w:p w:rsidR="00655354" w:rsidRDefault="0065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00" w:rsidRDefault="00730D00">
    <w:pPr>
      <w:pStyle w:val="Footer"/>
      <w:tabs>
        <w:tab w:val="right" w:pos="92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00" w:rsidRDefault="00730D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28F7">
      <w:rPr>
        <w:rStyle w:val="PageNumber"/>
        <w:noProof/>
      </w:rPr>
      <w:t>8</w:t>
    </w:r>
    <w:r>
      <w:rPr>
        <w:rStyle w:val="PageNumber"/>
      </w:rPr>
      <w:fldChar w:fldCharType="end"/>
    </w:r>
  </w:p>
  <w:p w:rsidR="00730D00" w:rsidRDefault="00730D0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AD" w:rsidRDefault="00E917AD" w:rsidP="00635361">
    <w:pPr>
      <w:pStyle w:val="Footer"/>
      <w:pBdr>
        <w:top w:val="single" w:sz="4" w:space="10" w:color="auto"/>
      </w:pBdr>
      <w:tabs>
        <w:tab w:val="clear" w:pos="8640"/>
        <w:tab w:val="right" w:pos="9360"/>
      </w:tabs>
    </w:pPr>
  </w:p>
  <w:p w:rsidR="00730D00" w:rsidRPr="00635361" w:rsidRDefault="00730D00" w:rsidP="00635361">
    <w:pPr>
      <w:pStyle w:val="Footer"/>
      <w:pBdr>
        <w:top w:val="single" w:sz="4" w:space="10" w:color="auto"/>
      </w:pBdr>
      <w:tabs>
        <w:tab w:val="clear" w:pos="8640"/>
        <w:tab w:val="right" w:pos="9360"/>
      </w:tabs>
      <w:rPr>
        <w:rFonts w:ascii="Arial" w:hAnsi="Arial" w:cs="Arial"/>
        <w:b/>
        <w:sz w:val="22"/>
        <w:szCs w:val="22"/>
      </w:rPr>
    </w:pPr>
    <w:r>
      <w:tab/>
    </w:r>
    <w:r>
      <w:tab/>
    </w:r>
    <w:r w:rsidRPr="00635361">
      <w:rPr>
        <w:rFonts w:ascii="Arial" w:hAnsi="Arial" w:cs="Arial"/>
        <w:b/>
        <w:sz w:val="22"/>
        <w:szCs w:val="22"/>
      </w:rPr>
      <w:t xml:space="preserve">Page </w:t>
    </w:r>
    <w:r w:rsidRPr="00635361">
      <w:rPr>
        <w:rStyle w:val="PageNumber"/>
        <w:rFonts w:ascii="Arial" w:hAnsi="Arial" w:cs="Arial"/>
        <w:b/>
        <w:sz w:val="22"/>
        <w:szCs w:val="22"/>
      </w:rPr>
      <w:fldChar w:fldCharType="begin"/>
    </w:r>
    <w:r w:rsidRPr="00635361">
      <w:rPr>
        <w:rStyle w:val="PageNumber"/>
        <w:rFonts w:ascii="Arial" w:hAnsi="Arial" w:cs="Arial"/>
        <w:b/>
        <w:sz w:val="22"/>
        <w:szCs w:val="22"/>
      </w:rPr>
      <w:instrText xml:space="preserve"> PAGE </w:instrText>
    </w:r>
    <w:r w:rsidRPr="00635361">
      <w:rPr>
        <w:rStyle w:val="PageNumber"/>
        <w:rFonts w:ascii="Arial" w:hAnsi="Arial" w:cs="Arial"/>
        <w:b/>
        <w:sz w:val="22"/>
        <w:szCs w:val="22"/>
      </w:rPr>
      <w:fldChar w:fldCharType="separate"/>
    </w:r>
    <w:r w:rsidR="00DC1857">
      <w:rPr>
        <w:rStyle w:val="PageNumber"/>
        <w:rFonts w:ascii="Arial" w:hAnsi="Arial" w:cs="Arial"/>
        <w:b/>
        <w:noProof/>
        <w:sz w:val="22"/>
        <w:szCs w:val="22"/>
      </w:rPr>
      <w:t>9</w:t>
    </w:r>
    <w:r w:rsidRPr="00635361">
      <w:rPr>
        <w:rStyle w:val="PageNumber"/>
        <w:rFonts w:ascii="Arial" w:hAnsi="Arial" w:cs="Arial"/>
        <w:b/>
        <w:sz w:val="22"/>
        <w:szCs w:val="22"/>
      </w:rPr>
      <w:fldChar w:fldCharType="end"/>
    </w:r>
    <w:r w:rsidRPr="00635361">
      <w:rPr>
        <w:rStyle w:val="PageNumber"/>
        <w:rFonts w:ascii="Arial" w:hAnsi="Arial" w:cs="Arial"/>
        <w:b/>
        <w:sz w:val="22"/>
        <w:szCs w:val="22"/>
      </w:rPr>
      <w:t xml:space="preserve"> of </w:t>
    </w:r>
    <w:r w:rsidRPr="00635361">
      <w:rPr>
        <w:rStyle w:val="PageNumber"/>
        <w:rFonts w:ascii="Arial" w:hAnsi="Arial" w:cs="Arial"/>
        <w:b/>
        <w:sz w:val="22"/>
        <w:szCs w:val="22"/>
      </w:rPr>
      <w:fldChar w:fldCharType="begin"/>
    </w:r>
    <w:r w:rsidRPr="00635361">
      <w:rPr>
        <w:rStyle w:val="PageNumber"/>
        <w:rFonts w:ascii="Arial" w:hAnsi="Arial" w:cs="Arial"/>
        <w:b/>
        <w:sz w:val="22"/>
        <w:szCs w:val="22"/>
      </w:rPr>
      <w:instrText xml:space="preserve"> NUMPAGES </w:instrText>
    </w:r>
    <w:r w:rsidRPr="00635361">
      <w:rPr>
        <w:rStyle w:val="PageNumber"/>
        <w:rFonts w:ascii="Arial" w:hAnsi="Arial" w:cs="Arial"/>
        <w:b/>
        <w:sz w:val="22"/>
        <w:szCs w:val="22"/>
      </w:rPr>
      <w:fldChar w:fldCharType="separate"/>
    </w:r>
    <w:r w:rsidR="00DC1857">
      <w:rPr>
        <w:rStyle w:val="PageNumber"/>
        <w:rFonts w:ascii="Arial" w:hAnsi="Arial" w:cs="Arial"/>
        <w:b/>
        <w:noProof/>
        <w:sz w:val="22"/>
        <w:szCs w:val="22"/>
      </w:rPr>
      <w:t>9</w:t>
    </w:r>
    <w:r w:rsidRPr="00635361">
      <w:rPr>
        <w:rStyle w:val="PageNumber"/>
        <w:rFonts w:ascii="Arial" w:hAnsi="Arial" w:cs="Arial"/>
        <w:b/>
        <w:sz w:val="22"/>
        <w:szCs w:val="22"/>
      </w:rPr>
      <w:fldChar w:fldCharType="end"/>
    </w:r>
    <w:r>
      <w:rPr>
        <w:rStyle w:val="PageNumber"/>
        <w:rFonts w:ascii="Arial" w:hAnsi="Arial" w:cs="Arial"/>
        <w:b/>
        <w:sz w:val="22"/>
        <w:szCs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00" w:rsidRDefault="00730D00">
    <w:pPr>
      <w:pStyle w:val="Footer"/>
      <w:tabs>
        <w:tab w:val="clear" w:pos="43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54" w:rsidRDefault="00655354">
      <w:r>
        <w:separator/>
      </w:r>
    </w:p>
  </w:footnote>
  <w:footnote w:type="continuationSeparator" w:id="0">
    <w:p w:rsidR="00655354" w:rsidRDefault="0065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00" w:rsidRDefault="00730D00">
    <w:pPr>
      <w:pStyle w:val="Header"/>
      <w:pBdr>
        <w:bottom w:val="single" w:sz="4" w:space="1" w:color="auto"/>
      </w:pBdr>
      <w:tabs>
        <w:tab w:val="clear" w:pos="8640"/>
        <w:tab w:val="right" w:pos="9000"/>
      </w:tabs>
      <w:ind w:left="-360" w:right="-360"/>
      <w:rPr>
        <w:b/>
      </w:rPr>
    </w:pPr>
    <w:r>
      <w:rPr>
        <w:b/>
      </w:rPr>
      <w:t>Business 311 (Commercial Law) Course Outline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00" w:rsidRDefault="00730D00">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00" w:rsidRDefault="00730D00" w:rsidP="00635361">
    <w:pPr>
      <w:pStyle w:val="Header"/>
      <w:pBdr>
        <w:bottom w:val="single" w:sz="4" w:space="10" w:color="auto"/>
      </w:pBdr>
      <w:rPr>
        <w:rFonts w:ascii="Arial" w:hAnsi="Arial" w:cs="Arial"/>
        <w:b/>
        <w:sz w:val="22"/>
        <w:szCs w:val="22"/>
      </w:rPr>
    </w:pPr>
    <w:r w:rsidRPr="00326C6B">
      <w:rPr>
        <w:rFonts w:ascii="Arial" w:hAnsi="Arial" w:cs="Arial"/>
        <w:b/>
        <w:sz w:val="22"/>
        <w:szCs w:val="22"/>
      </w:rPr>
      <w:t>Business 311 (Commercial Law) Course Outline</w:t>
    </w:r>
  </w:p>
  <w:p w:rsidR="00E917AD" w:rsidRPr="00326C6B" w:rsidRDefault="00E917AD" w:rsidP="00635361">
    <w:pPr>
      <w:pStyle w:val="Header"/>
      <w:pBdr>
        <w:bottom w:val="single" w:sz="4" w:space="10" w:color="auto"/>
      </w:pBd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5E45"/>
    <w:multiLevelType w:val="hybridMultilevel"/>
    <w:tmpl w:val="A9B4D9A4"/>
    <w:lvl w:ilvl="0" w:tplc="B5286E9C">
      <w:start w:val="1"/>
      <w:numFmt w:val="decimal"/>
      <w:lvlText w:val="%1"/>
      <w:lvlJc w:val="left"/>
      <w:pPr>
        <w:tabs>
          <w:tab w:val="num" w:pos="1080"/>
        </w:tabs>
        <w:ind w:left="1080" w:hanging="360"/>
      </w:pPr>
      <w:rPr>
        <w:rFonts w:hint="default"/>
        <w:b/>
        <w:i w:val="0"/>
        <w:strike w:val="0"/>
        <w:dstrike w:val="0"/>
        <w:vertAlign w:val="superscrip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A0504C2"/>
    <w:multiLevelType w:val="hybridMultilevel"/>
    <w:tmpl w:val="506255A4"/>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2">
    <w:nsid w:val="4D573EB4"/>
    <w:multiLevelType w:val="hybridMultilevel"/>
    <w:tmpl w:val="5F7809CE"/>
    <w:lvl w:ilvl="0" w:tplc="10090001">
      <w:start w:val="1"/>
      <w:numFmt w:val="bullet"/>
      <w:lvlText w:val=""/>
      <w:lvlJc w:val="left"/>
      <w:pPr>
        <w:ind w:left="705" w:hanging="360"/>
      </w:pPr>
      <w:rPr>
        <w:rFonts w:ascii="Symbol" w:hAnsi="Symbol" w:hint="default"/>
      </w:rPr>
    </w:lvl>
    <w:lvl w:ilvl="1" w:tplc="10090003">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D2E5E"/>
    <w:rsid w:val="000117E3"/>
    <w:rsid w:val="000135E9"/>
    <w:rsid w:val="00022B29"/>
    <w:rsid w:val="000609AD"/>
    <w:rsid w:val="00061FA8"/>
    <w:rsid w:val="00072B87"/>
    <w:rsid w:val="000C0FD3"/>
    <w:rsid w:val="000C26CC"/>
    <w:rsid w:val="000C6B03"/>
    <w:rsid w:val="000D199B"/>
    <w:rsid w:val="000E2026"/>
    <w:rsid w:val="000F7C11"/>
    <w:rsid w:val="000F7E41"/>
    <w:rsid w:val="00106B0C"/>
    <w:rsid w:val="0014526A"/>
    <w:rsid w:val="00151559"/>
    <w:rsid w:val="00155689"/>
    <w:rsid w:val="001812FD"/>
    <w:rsid w:val="00187193"/>
    <w:rsid w:val="001A480C"/>
    <w:rsid w:val="001E1F71"/>
    <w:rsid w:val="001E4DB5"/>
    <w:rsid w:val="001E58C5"/>
    <w:rsid w:val="0021498C"/>
    <w:rsid w:val="002443EA"/>
    <w:rsid w:val="002539FA"/>
    <w:rsid w:val="002926A9"/>
    <w:rsid w:val="00296C6E"/>
    <w:rsid w:val="002A1CD7"/>
    <w:rsid w:val="002B389F"/>
    <w:rsid w:val="002C66C9"/>
    <w:rsid w:val="002D249D"/>
    <w:rsid w:val="0030120E"/>
    <w:rsid w:val="00326C6B"/>
    <w:rsid w:val="0033477D"/>
    <w:rsid w:val="00336F92"/>
    <w:rsid w:val="00357382"/>
    <w:rsid w:val="00397F4C"/>
    <w:rsid w:val="003C609A"/>
    <w:rsid w:val="003D0232"/>
    <w:rsid w:val="003D0AA9"/>
    <w:rsid w:val="003D16AF"/>
    <w:rsid w:val="00400F2F"/>
    <w:rsid w:val="00406268"/>
    <w:rsid w:val="00410BB5"/>
    <w:rsid w:val="004152EF"/>
    <w:rsid w:val="00450AA4"/>
    <w:rsid w:val="00465A53"/>
    <w:rsid w:val="00495B73"/>
    <w:rsid w:val="004A4B82"/>
    <w:rsid w:val="004A5440"/>
    <w:rsid w:val="004C6116"/>
    <w:rsid w:val="005464A4"/>
    <w:rsid w:val="005614E3"/>
    <w:rsid w:val="0057064A"/>
    <w:rsid w:val="00571292"/>
    <w:rsid w:val="005B1F17"/>
    <w:rsid w:val="005F53CD"/>
    <w:rsid w:val="00603107"/>
    <w:rsid w:val="00604D5F"/>
    <w:rsid w:val="006053D9"/>
    <w:rsid w:val="00635361"/>
    <w:rsid w:val="00646C8F"/>
    <w:rsid w:val="00655354"/>
    <w:rsid w:val="0067386B"/>
    <w:rsid w:val="006A2AEA"/>
    <w:rsid w:val="006A6FE8"/>
    <w:rsid w:val="006B75DF"/>
    <w:rsid w:val="006C6DEE"/>
    <w:rsid w:val="006D46C5"/>
    <w:rsid w:val="006E46EA"/>
    <w:rsid w:val="006E59EE"/>
    <w:rsid w:val="006F21A9"/>
    <w:rsid w:val="00705F3B"/>
    <w:rsid w:val="007243B3"/>
    <w:rsid w:val="007264DC"/>
    <w:rsid w:val="00730950"/>
    <w:rsid w:val="00730D00"/>
    <w:rsid w:val="00733DBC"/>
    <w:rsid w:val="00734310"/>
    <w:rsid w:val="00743871"/>
    <w:rsid w:val="00766200"/>
    <w:rsid w:val="00770001"/>
    <w:rsid w:val="007A6A84"/>
    <w:rsid w:val="007C21B6"/>
    <w:rsid w:val="007E1108"/>
    <w:rsid w:val="008263B7"/>
    <w:rsid w:val="00834AB8"/>
    <w:rsid w:val="008375A7"/>
    <w:rsid w:val="008663A6"/>
    <w:rsid w:val="00871112"/>
    <w:rsid w:val="008756C8"/>
    <w:rsid w:val="00883886"/>
    <w:rsid w:val="008C7112"/>
    <w:rsid w:val="00913254"/>
    <w:rsid w:val="00940A83"/>
    <w:rsid w:val="00963725"/>
    <w:rsid w:val="009E7246"/>
    <w:rsid w:val="00A07E94"/>
    <w:rsid w:val="00A128F7"/>
    <w:rsid w:val="00A16B4F"/>
    <w:rsid w:val="00A5011A"/>
    <w:rsid w:val="00A70BD5"/>
    <w:rsid w:val="00A717EB"/>
    <w:rsid w:val="00A938DD"/>
    <w:rsid w:val="00AD2E5E"/>
    <w:rsid w:val="00B17DE0"/>
    <w:rsid w:val="00B33666"/>
    <w:rsid w:val="00B81086"/>
    <w:rsid w:val="00B962C4"/>
    <w:rsid w:val="00BA3C96"/>
    <w:rsid w:val="00BA4BF3"/>
    <w:rsid w:val="00C01C2E"/>
    <w:rsid w:val="00C30174"/>
    <w:rsid w:val="00C438E6"/>
    <w:rsid w:val="00C45E5D"/>
    <w:rsid w:val="00CB1DCE"/>
    <w:rsid w:val="00CB6540"/>
    <w:rsid w:val="00CC4CCF"/>
    <w:rsid w:val="00CF0F0B"/>
    <w:rsid w:val="00CF2A97"/>
    <w:rsid w:val="00D1561F"/>
    <w:rsid w:val="00D1677A"/>
    <w:rsid w:val="00D17BBE"/>
    <w:rsid w:val="00D243D4"/>
    <w:rsid w:val="00D33E58"/>
    <w:rsid w:val="00D506DA"/>
    <w:rsid w:val="00D65C43"/>
    <w:rsid w:val="00D71AC8"/>
    <w:rsid w:val="00D873B4"/>
    <w:rsid w:val="00DC1857"/>
    <w:rsid w:val="00DD4A1B"/>
    <w:rsid w:val="00DF5272"/>
    <w:rsid w:val="00E01F33"/>
    <w:rsid w:val="00E26E82"/>
    <w:rsid w:val="00E372AA"/>
    <w:rsid w:val="00E70D01"/>
    <w:rsid w:val="00E774A1"/>
    <w:rsid w:val="00E835EF"/>
    <w:rsid w:val="00E90A4F"/>
    <w:rsid w:val="00E917AD"/>
    <w:rsid w:val="00EA0241"/>
    <w:rsid w:val="00EA3379"/>
    <w:rsid w:val="00EA367C"/>
    <w:rsid w:val="00EA39BD"/>
    <w:rsid w:val="00EB39F2"/>
    <w:rsid w:val="00EC7B17"/>
    <w:rsid w:val="00ED4E73"/>
    <w:rsid w:val="00F01167"/>
    <w:rsid w:val="00F107B1"/>
    <w:rsid w:val="00F321C8"/>
    <w:rsid w:val="00F35CFC"/>
    <w:rsid w:val="00F477F4"/>
    <w:rsid w:val="00F72E4E"/>
    <w:rsid w:val="00FB7972"/>
    <w:rsid w:val="00FD01B7"/>
    <w:rsid w:val="00FE5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rFonts w:ascii="Book Antiqua" w:hAnsi="Book Antiqua"/>
      <w:b/>
      <w:sz w:val="22"/>
    </w:rPr>
  </w:style>
  <w:style w:type="paragraph" w:styleId="Heading3">
    <w:name w:val="heading 3"/>
    <w:basedOn w:val="Normal"/>
    <w:next w:val="Normal"/>
    <w:qFormat/>
    <w:pPr>
      <w:keepNext/>
      <w:tabs>
        <w:tab w:val="left" w:pos="4950"/>
      </w:tabs>
      <w:outlineLvl w:val="2"/>
    </w:pPr>
    <w:rPr>
      <w:b/>
      <w:bCs/>
      <w:sz w:val="20"/>
    </w:rPr>
  </w:style>
  <w:style w:type="paragraph" w:styleId="Heading4">
    <w:name w:val="heading 4"/>
    <w:basedOn w:val="Normal"/>
    <w:next w:val="Normal"/>
    <w:qFormat/>
    <w:pPr>
      <w:keepNext/>
      <w:jc w:val="center"/>
      <w:outlineLvl w:val="3"/>
    </w:pPr>
    <w:rPr>
      <w:rFonts w:ascii="Book Antiqua" w:hAnsi="Book Antiqua"/>
      <w:b/>
      <w:bCs/>
      <w:sz w:val="32"/>
    </w:rPr>
  </w:style>
  <w:style w:type="paragraph" w:styleId="Heading5">
    <w:name w:val="heading 5"/>
    <w:basedOn w:val="Normal"/>
    <w:next w:val="Normal"/>
    <w:qFormat/>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rPr>
  </w:style>
  <w:style w:type="paragraph" w:styleId="DocumentMap">
    <w:name w:val="Document Map"/>
    <w:basedOn w:val="Normal"/>
    <w:semiHidden/>
    <w:rsid w:val="000E2026"/>
    <w:pPr>
      <w:shd w:val="clear" w:color="auto" w:fill="000080"/>
    </w:pPr>
    <w:rPr>
      <w:rFonts w:ascii="Tahoma" w:hAnsi="Tahoma" w:cs="Tahoma"/>
    </w:rPr>
  </w:style>
  <w:style w:type="paragraph" w:styleId="BodyTextIndent">
    <w:name w:val="Body Text Indent"/>
    <w:basedOn w:val="Normal"/>
    <w:rsid w:val="00D1561F"/>
    <w:pPr>
      <w:tabs>
        <w:tab w:val="left" w:pos="630"/>
      </w:tabs>
      <w:ind w:left="630" w:hanging="630"/>
    </w:pPr>
    <w:rPr>
      <w:rFonts w:ascii="Book Antiqua" w:hAnsi="Book Antiqua"/>
      <w:b/>
      <w:sz w:val="22"/>
    </w:rPr>
  </w:style>
  <w:style w:type="paragraph" w:styleId="BalloonText">
    <w:name w:val="Balloon Text"/>
    <w:basedOn w:val="Normal"/>
    <w:semiHidden/>
    <w:rsid w:val="000F7C11"/>
    <w:rPr>
      <w:rFonts w:ascii="Tahoma" w:hAnsi="Tahoma" w:cs="Tahoma"/>
      <w:sz w:val="16"/>
      <w:szCs w:val="16"/>
    </w:rPr>
  </w:style>
  <w:style w:type="paragraph" w:styleId="ListParagraph">
    <w:name w:val="List Paragraph"/>
    <w:basedOn w:val="Normal"/>
    <w:uiPriority w:val="34"/>
    <w:qFormat/>
    <w:rsid w:val="00D17BBE"/>
    <w:pPr>
      <w:ind w:left="720"/>
      <w:contextualSpacing/>
    </w:pPr>
  </w:style>
  <w:style w:type="character" w:styleId="FollowedHyperlink">
    <w:name w:val="FollowedHyperlink"/>
    <w:basedOn w:val="DefaultParagraphFont"/>
    <w:uiPriority w:val="99"/>
    <w:semiHidden/>
    <w:unhideWhenUsed/>
    <w:rsid w:val="00A501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rFonts w:ascii="Book Antiqua" w:hAnsi="Book Antiqua"/>
      <w:b/>
      <w:sz w:val="22"/>
    </w:rPr>
  </w:style>
  <w:style w:type="paragraph" w:styleId="Heading3">
    <w:name w:val="heading 3"/>
    <w:basedOn w:val="Normal"/>
    <w:next w:val="Normal"/>
    <w:qFormat/>
    <w:pPr>
      <w:keepNext/>
      <w:tabs>
        <w:tab w:val="left" w:pos="4950"/>
      </w:tabs>
      <w:outlineLvl w:val="2"/>
    </w:pPr>
    <w:rPr>
      <w:b/>
      <w:bCs/>
      <w:sz w:val="20"/>
    </w:rPr>
  </w:style>
  <w:style w:type="paragraph" w:styleId="Heading4">
    <w:name w:val="heading 4"/>
    <w:basedOn w:val="Normal"/>
    <w:next w:val="Normal"/>
    <w:qFormat/>
    <w:pPr>
      <w:keepNext/>
      <w:jc w:val="center"/>
      <w:outlineLvl w:val="3"/>
    </w:pPr>
    <w:rPr>
      <w:rFonts w:ascii="Book Antiqua" w:hAnsi="Book Antiqua"/>
      <w:b/>
      <w:bCs/>
      <w:sz w:val="32"/>
    </w:rPr>
  </w:style>
  <w:style w:type="paragraph" w:styleId="Heading5">
    <w:name w:val="heading 5"/>
    <w:basedOn w:val="Normal"/>
    <w:next w:val="Normal"/>
    <w:qFormat/>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rPr>
  </w:style>
  <w:style w:type="paragraph" w:styleId="DocumentMap">
    <w:name w:val="Document Map"/>
    <w:basedOn w:val="Normal"/>
    <w:semiHidden/>
    <w:rsid w:val="000E2026"/>
    <w:pPr>
      <w:shd w:val="clear" w:color="auto" w:fill="000080"/>
    </w:pPr>
    <w:rPr>
      <w:rFonts w:ascii="Tahoma" w:hAnsi="Tahoma" w:cs="Tahoma"/>
    </w:rPr>
  </w:style>
  <w:style w:type="paragraph" w:styleId="BodyTextIndent">
    <w:name w:val="Body Text Indent"/>
    <w:basedOn w:val="Normal"/>
    <w:rsid w:val="00D1561F"/>
    <w:pPr>
      <w:tabs>
        <w:tab w:val="left" w:pos="630"/>
      </w:tabs>
      <w:ind w:left="630" w:hanging="630"/>
    </w:pPr>
    <w:rPr>
      <w:rFonts w:ascii="Book Antiqua" w:hAnsi="Book Antiqua"/>
      <w:b/>
      <w:sz w:val="22"/>
    </w:rPr>
  </w:style>
  <w:style w:type="paragraph" w:styleId="BalloonText">
    <w:name w:val="Balloon Text"/>
    <w:basedOn w:val="Normal"/>
    <w:semiHidden/>
    <w:rsid w:val="000F7C11"/>
    <w:rPr>
      <w:rFonts w:ascii="Tahoma" w:hAnsi="Tahoma" w:cs="Tahoma"/>
      <w:sz w:val="16"/>
      <w:szCs w:val="16"/>
    </w:rPr>
  </w:style>
  <w:style w:type="paragraph" w:styleId="ListParagraph">
    <w:name w:val="List Paragraph"/>
    <w:basedOn w:val="Normal"/>
    <w:uiPriority w:val="34"/>
    <w:qFormat/>
    <w:rsid w:val="00D17BBE"/>
    <w:pPr>
      <w:ind w:left="720"/>
      <w:contextualSpacing/>
    </w:pPr>
  </w:style>
  <w:style w:type="character" w:styleId="FollowedHyperlink">
    <w:name w:val="FollowedHyperlink"/>
    <w:basedOn w:val="DefaultParagraphFont"/>
    <w:uiPriority w:val="99"/>
    <w:semiHidden/>
    <w:unhideWhenUsed/>
    <w:rsid w:val="00A50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0047">
      <w:bodyDiv w:val="1"/>
      <w:marLeft w:val="0"/>
      <w:marRight w:val="0"/>
      <w:marTop w:val="0"/>
      <w:marBottom w:val="0"/>
      <w:divBdr>
        <w:top w:val="none" w:sz="0" w:space="0" w:color="auto"/>
        <w:left w:val="none" w:sz="0" w:space="0" w:color="auto"/>
        <w:bottom w:val="none" w:sz="0" w:space="0" w:color="auto"/>
        <w:right w:val="none" w:sz="0" w:space="0" w:color="auto"/>
      </w:divBdr>
    </w:div>
    <w:div w:id="1047145093">
      <w:bodyDiv w:val="1"/>
      <w:marLeft w:val="0"/>
      <w:marRight w:val="0"/>
      <w:marTop w:val="0"/>
      <w:marBottom w:val="0"/>
      <w:divBdr>
        <w:top w:val="none" w:sz="0" w:space="0" w:color="auto"/>
        <w:left w:val="none" w:sz="0" w:space="0" w:color="auto"/>
        <w:bottom w:val="none" w:sz="0" w:space="0" w:color="auto"/>
        <w:right w:val="none" w:sz="0" w:space="0" w:color="auto"/>
      </w:divBdr>
    </w:div>
    <w:div w:id="16630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ov.yk.ca/legislation/" TargetMode="External"/><Relationship Id="rId2" Type="http://schemas.openxmlformats.org/officeDocument/2006/relationships/styles" Target="styles.xml"/><Relationship Id="rId16" Type="http://schemas.openxmlformats.org/officeDocument/2006/relationships/hyperlink" Target="http://www.courts.gov.bc.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ukoncourts.ca/court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1322</Words>
  <Characters>7438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PROFESSIONAL STUDIES DIVISION</vt:lpstr>
    </vt:vector>
  </TitlesOfParts>
  <Company>Yukon College</Company>
  <LinksUpToDate>false</LinksUpToDate>
  <CharactersWithSpaces>8743</CharactersWithSpaces>
  <SharedDoc>false</SharedDoc>
  <HLinks>
    <vt:vector size="6" baseType="variant">
      <vt:variant>
        <vt:i4>6160425</vt:i4>
      </vt:variant>
      <vt:variant>
        <vt:i4>0</vt:i4>
      </vt:variant>
      <vt:variant>
        <vt:i4>0</vt:i4>
      </vt:variant>
      <vt:variant>
        <vt:i4>5</vt:i4>
      </vt:variant>
      <vt:variant>
        <vt:lpwstr>mailto:lassist@yukoncollege.yk.ca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STUDIES DIVISION</dc:title>
  <dc:creator>support</dc:creator>
  <cp:lastModifiedBy>staffuser</cp:lastModifiedBy>
  <cp:revision>2</cp:revision>
  <cp:lastPrinted>2014-08-27T05:00:00Z</cp:lastPrinted>
  <dcterms:created xsi:type="dcterms:W3CDTF">2015-09-15T20:41:00Z</dcterms:created>
  <dcterms:modified xsi:type="dcterms:W3CDTF">2015-09-15T20:41:00Z</dcterms:modified>
</cp:coreProperties>
</file>